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949F" w14:textId="4287AFA8" w:rsidR="001B0AEB" w:rsidRPr="001C0A5F" w:rsidRDefault="003F37EB" w:rsidP="009862DF">
      <w:pPr>
        <w:jc w:val="center"/>
        <w:rPr>
          <w:b/>
          <w:bCs/>
        </w:rPr>
      </w:pPr>
      <w:r>
        <w:rPr>
          <w:b/>
          <w:bCs/>
        </w:rPr>
        <w:t>AULE</w:t>
      </w:r>
      <w:r w:rsidR="001B0AEB" w:rsidRPr="001C0A5F">
        <w:rPr>
          <w:b/>
          <w:bCs/>
        </w:rPr>
        <w:t xml:space="preserve"> PRESSO IL DIPARTIMENTO DI CHIMICA E CH</w:t>
      </w:r>
      <w:r w:rsidR="00D31639" w:rsidRPr="001C0A5F">
        <w:rPr>
          <w:b/>
          <w:bCs/>
        </w:rPr>
        <w:t>I</w:t>
      </w:r>
      <w:r w:rsidR="001B0AEB" w:rsidRPr="001C0A5F">
        <w:rPr>
          <w:b/>
          <w:bCs/>
        </w:rPr>
        <w:t>MICA INDUSTRIALE</w:t>
      </w:r>
    </w:p>
    <w:p w14:paraId="1E8E105F" w14:textId="3A2B9CB8" w:rsidR="001B0AEB" w:rsidRPr="001C0A5F" w:rsidRDefault="001B0AEB" w:rsidP="009862DF">
      <w:pPr>
        <w:jc w:val="center"/>
        <w:rPr>
          <w:b/>
          <w:bCs/>
        </w:rPr>
      </w:pPr>
      <w:r w:rsidRPr="001C0A5F">
        <w:rPr>
          <w:b/>
          <w:bCs/>
        </w:rPr>
        <w:t xml:space="preserve">ANNO ACCADEMICO 2020/2021 - </w:t>
      </w:r>
      <w:r w:rsidR="002F7CF7">
        <w:rPr>
          <w:b/>
          <w:bCs/>
        </w:rPr>
        <w:t>2</w:t>
      </w:r>
      <w:r w:rsidRPr="001C0A5F">
        <w:rPr>
          <w:b/>
          <w:bCs/>
        </w:rPr>
        <w:t>° SEMESTRE</w:t>
      </w:r>
    </w:p>
    <w:p w14:paraId="7C0261EF" w14:textId="3C812C27" w:rsidR="005814E6" w:rsidRPr="009862DF" w:rsidRDefault="005814E6" w:rsidP="009862DF">
      <w:pPr>
        <w:jc w:val="center"/>
        <w:rPr>
          <w:b/>
          <w:bCs/>
          <w:i/>
          <w:iCs/>
        </w:rPr>
      </w:pPr>
      <w:r w:rsidRPr="001C0A5F">
        <w:rPr>
          <w:b/>
          <w:bCs/>
        </w:rPr>
        <w:t>PROCEDURE DI SICUREZZA</w:t>
      </w:r>
      <w:r w:rsidR="001B0AEB" w:rsidRPr="001C0A5F">
        <w:rPr>
          <w:b/>
          <w:bCs/>
        </w:rPr>
        <w:t xml:space="preserve"> </w:t>
      </w:r>
      <w:r w:rsidR="001B0AEB" w:rsidRPr="001C0A5F">
        <w:rPr>
          <w:b/>
          <w:bCs/>
          <w:i/>
          <w:iCs/>
        </w:rPr>
        <w:t>ad interim</w:t>
      </w:r>
      <w:r w:rsidRPr="001C0A5F">
        <w:rPr>
          <w:b/>
          <w:bCs/>
        </w:rPr>
        <w:t xml:space="preserve"> DA ADOTTARE PER PREVENIRE L'INFEZIONE DA CORONAVIRUS</w:t>
      </w:r>
    </w:p>
    <w:p w14:paraId="770C2792" w14:textId="7F46135B" w:rsidR="00944B04" w:rsidRDefault="00C466EF" w:rsidP="00F75C66">
      <w:pPr>
        <w:jc w:val="center"/>
        <w:rPr>
          <w:i/>
          <w:iCs/>
        </w:rPr>
      </w:pPr>
      <w:r>
        <w:rPr>
          <w:i/>
          <w:iCs/>
        </w:rPr>
        <w:t>Seconda</w:t>
      </w:r>
      <w:r w:rsidR="00F75C66">
        <w:rPr>
          <w:i/>
          <w:iCs/>
        </w:rPr>
        <w:t xml:space="preserve"> versione: </w:t>
      </w:r>
      <w:r>
        <w:rPr>
          <w:i/>
          <w:iCs/>
        </w:rPr>
        <w:t>20</w:t>
      </w:r>
      <w:r w:rsidR="00F5524D">
        <w:rPr>
          <w:i/>
          <w:iCs/>
        </w:rPr>
        <w:t xml:space="preserve"> </w:t>
      </w:r>
      <w:r w:rsidR="00A904E3">
        <w:rPr>
          <w:i/>
          <w:iCs/>
        </w:rPr>
        <w:t>settembre</w:t>
      </w:r>
      <w:r w:rsidR="00F75C66">
        <w:rPr>
          <w:i/>
          <w:iCs/>
        </w:rPr>
        <w:t xml:space="preserve"> 202</w:t>
      </w:r>
      <w:r w:rsidR="00C73B67">
        <w:rPr>
          <w:i/>
          <w:iCs/>
        </w:rPr>
        <w:t>1</w:t>
      </w:r>
    </w:p>
    <w:p w14:paraId="2811AC06" w14:textId="1D16C962" w:rsidR="00EC39DF" w:rsidRPr="00EC39DF" w:rsidRDefault="00EC39DF" w:rsidP="00F75C66">
      <w:pPr>
        <w:jc w:val="center"/>
      </w:pPr>
      <w:r>
        <w:rPr>
          <w:i/>
          <w:iCs/>
        </w:rPr>
        <w:t>ad interim</w:t>
      </w:r>
    </w:p>
    <w:p w14:paraId="3E16038B" w14:textId="77777777" w:rsidR="005814E6" w:rsidRPr="0066120D" w:rsidRDefault="005814E6" w:rsidP="009862DF">
      <w:pPr>
        <w:pStyle w:val="Titolo2"/>
      </w:pPr>
    </w:p>
    <w:p w14:paraId="3EE06181" w14:textId="09961BAF" w:rsidR="005814E6" w:rsidRPr="0066120D" w:rsidRDefault="007639E5" w:rsidP="009862DF">
      <w:pPr>
        <w:pStyle w:val="Titolo2"/>
      </w:pPr>
      <w:r>
        <w:t xml:space="preserve">1. </w:t>
      </w:r>
      <w:r w:rsidR="009862DF">
        <w:t>PRINCIPI</w:t>
      </w:r>
      <w:r>
        <w:t xml:space="preserve"> GENERALI</w:t>
      </w:r>
    </w:p>
    <w:p w14:paraId="5863FEB8" w14:textId="63770BBD" w:rsidR="003A6FE4" w:rsidRPr="001C0A5F" w:rsidRDefault="001B0AEB" w:rsidP="00CE105B">
      <w:pPr>
        <w:pStyle w:val="Paragrafoelenco"/>
        <w:numPr>
          <w:ilvl w:val="0"/>
          <w:numId w:val="15"/>
        </w:numPr>
      </w:pPr>
      <w:r w:rsidRPr="001C0A5F">
        <w:t xml:space="preserve">Queste procedure si basano sulle normative e </w:t>
      </w:r>
      <w:r w:rsidR="00D31639" w:rsidRPr="001C0A5F">
        <w:t xml:space="preserve">documenti tecnici </w:t>
      </w:r>
      <w:r w:rsidRPr="001C0A5F">
        <w:t>vigenti</w:t>
      </w:r>
      <w:r w:rsidR="00D31639" w:rsidRPr="001C0A5F">
        <w:t xml:space="preserve"> (del Governo, </w:t>
      </w:r>
      <w:r w:rsidR="00040AD8" w:rsidRPr="001C0A5F">
        <w:t>dell'Ateneo)</w:t>
      </w:r>
      <w:r w:rsidRPr="001C0A5F">
        <w:t>. Nel caso di eventuali</w:t>
      </w:r>
      <w:r w:rsidR="005814E6" w:rsidRPr="001C0A5F">
        <w:t xml:space="preserve"> norme</w:t>
      </w:r>
      <w:r w:rsidR="00C93436" w:rsidRPr="001C0A5F">
        <w:t xml:space="preserve"> </w:t>
      </w:r>
      <w:r w:rsidR="00D31639" w:rsidRPr="001C0A5F">
        <w:t xml:space="preserve">e direttive </w:t>
      </w:r>
      <w:r w:rsidRPr="001C0A5F">
        <w:t xml:space="preserve">successive </w:t>
      </w:r>
      <w:r w:rsidR="00C93436" w:rsidRPr="001C0A5F">
        <w:t>emanat</w:t>
      </w:r>
      <w:r w:rsidR="00D31639" w:rsidRPr="001C0A5F">
        <w:t>e da un organismo superiore al D</w:t>
      </w:r>
      <w:r w:rsidR="00C93436" w:rsidRPr="001C0A5F">
        <w:t>ipartimento</w:t>
      </w:r>
      <w:r w:rsidR="005814E6" w:rsidRPr="001C0A5F">
        <w:t>,</w:t>
      </w:r>
      <w:r w:rsidRPr="001C0A5F">
        <w:t xml:space="preserve"> le procedure verranno immediatamente aggiornate per risultare coerenti con tali </w:t>
      </w:r>
      <w:r w:rsidR="00040AD8" w:rsidRPr="001C0A5F">
        <w:t>provvedimenti</w:t>
      </w:r>
      <w:r w:rsidRPr="001C0A5F">
        <w:t xml:space="preserve">. </w:t>
      </w:r>
      <w:r w:rsidR="003A6FE4" w:rsidRPr="001C0A5F">
        <w:t xml:space="preserve">Per tutto quanto qui non </w:t>
      </w:r>
      <w:r w:rsidRPr="001C0A5F">
        <w:t>esplicitato</w:t>
      </w:r>
      <w:r w:rsidR="003A6FE4" w:rsidRPr="001C0A5F">
        <w:t xml:space="preserve"> si deve fare riferimento a</w:t>
      </w:r>
      <w:r w:rsidRPr="001C0A5F">
        <w:t>lle procedure di Ateneo</w:t>
      </w:r>
      <w:r w:rsidR="007639E5" w:rsidRPr="001C0A5F">
        <w:t xml:space="preserve">. Queste norme riguardano tutti gli studenti (compresi quelli di corsi di studio non di responsabilità del DCCI) che frequentano </w:t>
      </w:r>
      <w:r w:rsidR="00556D15">
        <w:t>aule site</w:t>
      </w:r>
      <w:r w:rsidR="00D31639" w:rsidRPr="001C0A5F">
        <w:t xml:space="preserve"> nei locali del D</w:t>
      </w:r>
      <w:r w:rsidR="007639E5" w:rsidRPr="001C0A5F">
        <w:t>ipartimento.</w:t>
      </w:r>
    </w:p>
    <w:p w14:paraId="6129CCFC" w14:textId="125A06D6" w:rsidR="00F44AC4" w:rsidRPr="0066120D" w:rsidRDefault="00F44AC4" w:rsidP="00CE105B">
      <w:pPr>
        <w:pStyle w:val="Paragrafoelenco"/>
        <w:numPr>
          <w:ilvl w:val="0"/>
          <w:numId w:val="15"/>
        </w:numPr>
      </w:pPr>
      <w:r w:rsidRPr="0066120D">
        <w:t>I principi basilari su cui si deve basare la prevenzione sono:</w:t>
      </w:r>
    </w:p>
    <w:p w14:paraId="22C4F5EB" w14:textId="4BE3124F" w:rsidR="00F44AC4" w:rsidRPr="001C0A5F" w:rsidRDefault="00F44AC4" w:rsidP="00CE105B">
      <w:pPr>
        <w:pStyle w:val="Paragrafoelenco"/>
        <w:numPr>
          <w:ilvl w:val="1"/>
          <w:numId w:val="15"/>
        </w:numPr>
      </w:pPr>
      <w:r w:rsidRPr="001C0A5F">
        <w:rPr>
          <w:b/>
          <w:bCs/>
        </w:rPr>
        <w:t>Distanziamento</w:t>
      </w:r>
      <w:r w:rsidRPr="001C0A5F">
        <w:t xml:space="preserve">. Ogni </w:t>
      </w:r>
      <w:r w:rsidR="001B0AEB" w:rsidRPr="001C0A5F">
        <w:t>studente</w:t>
      </w:r>
      <w:r w:rsidRPr="001C0A5F">
        <w:t xml:space="preserve"> deve operare in modo da trovarsi </w:t>
      </w:r>
      <w:r w:rsidR="00603470" w:rsidRPr="001C0A5F">
        <w:t>il più possibile</w:t>
      </w:r>
      <w:r w:rsidRPr="001C0A5F">
        <w:t xml:space="preserve"> (tranne, in casi molto limitati, quando non se ne può fare a meno) </w:t>
      </w:r>
      <w:r w:rsidRPr="001C0A5F">
        <w:rPr>
          <w:b/>
          <w:bCs/>
        </w:rPr>
        <w:t>a</w:t>
      </w:r>
      <w:r w:rsidR="00D31639" w:rsidRPr="001C0A5F">
        <w:rPr>
          <w:b/>
          <w:bCs/>
        </w:rPr>
        <w:t>d almeno</w:t>
      </w:r>
      <w:r w:rsidRPr="001C0A5F">
        <w:rPr>
          <w:b/>
          <w:bCs/>
        </w:rPr>
        <w:t xml:space="preserve"> </w:t>
      </w:r>
      <w:r w:rsidR="00A904E3">
        <w:rPr>
          <w:b/>
          <w:bCs/>
        </w:rPr>
        <w:t>90 cm</w:t>
      </w:r>
      <w:r w:rsidRPr="001C0A5F">
        <w:rPr>
          <w:b/>
          <w:bCs/>
        </w:rPr>
        <w:t xml:space="preserve"> di distanza</w:t>
      </w:r>
      <w:r w:rsidRPr="001C0A5F">
        <w:t xml:space="preserve"> dagli altri </w:t>
      </w:r>
      <w:r w:rsidR="001B0AEB" w:rsidRPr="001C0A5F">
        <w:t xml:space="preserve">studenti </w:t>
      </w:r>
      <w:r w:rsidR="00556D15">
        <w:t>e dai docenti</w:t>
      </w:r>
      <w:r w:rsidRPr="001C0A5F">
        <w:t>.</w:t>
      </w:r>
      <w:r w:rsidR="006B18B9" w:rsidRPr="001C0A5F">
        <w:t xml:space="preserve"> </w:t>
      </w:r>
      <w:r w:rsidR="00C15140" w:rsidRPr="001C0A5F">
        <w:t>Su questa base e su quanto me</w:t>
      </w:r>
      <w:r w:rsidR="00D31639" w:rsidRPr="001C0A5F">
        <w:t>glio specificato più sotto, il D</w:t>
      </w:r>
      <w:r w:rsidR="00C15140" w:rsidRPr="001C0A5F">
        <w:t xml:space="preserve">irettore </w:t>
      </w:r>
      <w:r w:rsidR="002F7CF7">
        <w:t>ha stabilito</w:t>
      </w:r>
      <w:r w:rsidR="00C15140" w:rsidRPr="001C0A5F">
        <w:t>, per ognun</w:t>
      </w:r>
      <w:r w:rsidR="00556D15">
        <w:t xml:space="preserve">a delle aule, la capienza massima </w:t>
      </w:r>
      <w:proofErr w:type="gramStart"/>
      <w:r w:rsidR="00556D15">
        <w:t>e</w:t>
      </w:r>
      <w:proofErr w:type="gramEnd"/>
      <w:r w:rsidR="00556D15">
        <w:t xml:space="preserve"> etichett</w:t>
      </w:r>
      <w:r w:rsidR="002F7CF7">
        <w:t>ato</w:t>
      </w:r>
      <w:r w:rsidR="00556D15">
        <w:t xml:space="preserve"> posti a sedere utilizzabili.</w:t>
      </w:r>
    </w:p>
    <w:p w14:paraId="30300508" w14:textId="14092BC0" w:rsidR="00F44AC4" w:rsidRPr="001C0A5F" w:rsidRDefault="00F44AC4" w:rsidP="00CE105B">
      <w:pPr>
        <w:pStyle w:val="Paragrafoelenco"/>
        <w:numPr>
          <w:ilvl w:val="1"/>
          <w:numId w:val="15"/>
        </w:numPr>
      </w:pPr>
      <w:r w:rsidRPr="0066120D">
        <w:rPr>
          <w:b/>
          <w:bCs/>
        </w:rPr>
        <w:t>Confinamento</w:t>
      </w:r>
      <w:r w:rsidRPr="0066120D">
        <w:t>.</w:t>
      </w:r>
      <w:r w:rsidR="00556D15">
        <w:t xml:space="preserve"> La composizione dei turni sarà mantenuta costante per tutto il semestre e sarà coerente con i turni delle esercitazioni di laboratorio. I posti utilizzabili</w:t>
      </w:r>
      <w:r w:rsidR="00A904E3">
        <w:t>, per lo meno nelle aule grandi,</w:t>
      </w:r>
      <w:r w:rsidR="00556D15">
        <w:t xml:space="preserve"> saranno numerati e, di norma, uno studente occuperà sempre lo stesso posto, trovandosi quindi sempre in prossimità degli stessi compagni.</w:t>
      </w:r>
      <w:r w:rsidRPr="0066120D">
        <w:t xml:space="preserve"> In questo modo, nel malaugurato caso in cui dovesse verificarsi l'infezione di un</w:t>
      </w:r>
      <w:r w:rsidR="00D6448C">
        <w:t>o studente</w:t>
      </w:r>
      <w:r w:rsidRPr="0066120D">
        <w:t xml:space="preserve">, </w:t>
      </w:r>
      <w:r w:rsidR="00D6448C">
        <w:t xml:space="preserve">il numero di compagni con cui si è trovato in prossimità sarebbe molto </w:t>
      </w:r>
      <w:r w:rsidR="00D6448C" w:rsidRPr="001C0A5F">
        <w:t>limitato e sarebbe quindi più semplice isolare il focolaio.</w:t>
      </w:r>
    </w:p>
    <w:p w14:paraId="409AEB3E" w14:textId="5E45EB65" w:rsidR="00F44AC4" w:rsidRPr="0066120D" w:rsidRDefault="00F44AC4" w:rsidP="00CE105B">
      <w:pPr>
        <w:pStyle w:val="Paragrafoelenco"/>
        <w:numPr>
          <w:ilvl w:val="1"/>
          <w:numId w:val="15"/>
        </w:numPr>
      </w:pPr>
      <w:r w:rsidRPr="0066120D">
        <w:rPr>
          <w:b/>
          <w:bCs/>
        </w:rPr>
        <w:t>Pulizia</w:t>
      </w:r>
      <w:r w:rsidRPr="0066120D">
        <w:t>.</w:t>
      </w:r>
      <w:r w:rsidR="00C15140">
        <w:t xml:space="preserve"> Ogni volta che in un</w:t>
      </w:r>
      <w:r w:rsidR="00556D15">
        <w:t>a</w:t>
      </w:r>
      <w:r w:rsidR="00C15140">
        <w:t xml:space="preserve"> dat</w:t>
      </w:r>
      <w:r w:rsidR="00556D15">
        <w:t>a aula</w:t>
      </w:r>
      <w:r w:rsidR="00C15140">
        <w:t xml:space="preserve"> avviene un cambio di coorte di studenti o di turno, </w:t>
      </w:r>
      <w:r w:rsidR="00556D15">
        <w:t>l'aula dovrà essere pulita e</w:t>
      </w:r>
      <w:r w:rsidR="002F7CF7">
        <w:t>d i banchi e le sedute</w:t>
      </w:r>
      <w:r w:rsidR="00556D15">
        <w:t xml:space="preserve"> </w:t>
      </w:r>
      <w:r w:rsidR="002F7CF7">
        <w:t>disinfettati</w:t>
      </w:r>
      <w:r w:rsidR="00C15140">
        <w:t xml:space="preserve"> prima </w:t>
      </w:r>
      <w:r w:rsidR="00556D15">
        <w:t>dell'ingresso della nuova coorte di studenti.</w:t>
      </w:r>
      <w:r w:rsidR="00EC39DF">
        <w:t xml:space="preserve"> Ogni aula medio-grande è stata dotata di dispenser di gel igienizzanti all'entrata ed all'uscita</w:t>
      </w:r>
      <w:r w:rsidR="00BD361C">
        <w:t xml:space="preserve"> di sicurezza.</w:t>
      </w:r>
    </w:p>
    <w:p w14:paraId="68A7D84E" w14:textId="3720A907" w:rsidR="00F44AC4" w:rsidRDefault="00D41833" w:rsidP="00DD7A2F">
      <w:pPr>
        <w:pStyle w:val="Paragrafoelenco"/>
        <w:numPr>
          <w:ilvl w:val="1"/>
          <w:numId w:val="15"/>
        </w:numPr>
      </w:pPr>
      <w:r w:rsidRPr="0066120D">
        <w:rPr>
          <w:b/>
          <w:bCs/>
        </w:rPr>
        <w:t>Dispositivi di igiene ambientale</w:t>
      </w:r>
      <w:r w:rsidRPr="0066120D">
        <w:t xml:space="preserve">. </w:t>
      </w:r>
      <w:r w:rsidR="009B1E42">
        <w:t>Le mascherine obbligatorie dovranno essere procurate dallo studente.</w:t>
      </w:r>
    </w:p>
    <w:p w14:paraId="56EAC47C" w14:textId="77777777" w:rsidR="00314334" w:rsidRPr="0066120D" w:rsidRDefault="00314334" w:rsidP="00CE105B"/>
    <w:p w14:paraId="07809F5E" w14:textId="2FCE7D95" w:rsidR="00314334" w:rsidRPr="0066120D" w:rsidRDefault="007639E5" w:rsidP="009862DF">
      <w:pPr>
        <w:pStyle w:val="Titolo2"/>
      </w:pPr>
      <w:bookmarkStart w:id="0" w:name="_Toc36472563"/>
      <w:r>
        <w:t>2</w:t>
      </w:r>
      <w:r w:rsidR="00314334" w:rsidRPr="0066120D">
        <w:t xml:space="preserve"> </w:t>
      </w:r>
      <w:bookmarkEnd w:id="0"/>
      <w:r>
        <w:t>FORMAZIONE</w:t>
      </w:r>
      <w:r w:rsidR="000E3700">
        <w:t xml:space="preserve"> e DICHIARAZIONE</w:t>
      </w:r>
    </w:p>
    <w:p w14:paraId="6C6E9636" w14:textId="77777777" w:rsidR="00314334" w:rsidRPr="0066120D" w:rsidRDefault="00314334" w:rsidP="00CE105B"/>
    <w:p w14:paraId="6985973E" w14:textId="17FD2CB5" w:rsidR="00314334" w:rsidRDefault="00EC39DF" w:rsidP="006B6D58">
      <w:r>
        <w:lastRenderedPageBreak/>
        <w:t>Gli</w:t>
      </w:r>
      <w:r w:rsidR="007639E5">
        <w:t xml:space="preserve"> studenti </w:t>
      </w:r>
      <w:r>
        <w:t xml:space="preserve">ed i docenti </w:t>
      </w:r>
      <w:r w:rsidR="007639E5">
        <w:t>che</w:t>
      </w:r>
      <w:r w:rsidR="00AD51BF">
        <w:t xml:space="preserve"> frequenteranno </w:t>
      </w:r>
      <w:r>
        <w:t>le aule del DCCI</w:t>
      </w:r>
      <w:r w:rsidR="00AD51BF">
        <w:t xml:space="preserve"> dovranno leggere accuratamente le presenti procedure</w:t>
      </w:r>
      <w:r>
        <w:t xml:space="preserve">. </w:t>
      </w:r>
      <w:r w:rsidR="00AD51BF">
        <w:t>Dovranno in</w:t>
      </w:r>
      <w:r>
        <w:t>oltre</w:t>
      </w:r>
      <w:r w:rsidR="00AD51BF">
        <w:t xml:space="preserve"> firmare personalmente</w:t>
      </w:r>
      <w:r w:rsidR="00724A5F">
        <w:t xml:space="preserve"> </w:t>
      </w:r>
      <w:r w:rsidR="002F7CF7">
        <w:t>u</w:t>
      </w:r>
      <w:r w:rsidR="009B1E42" w:rsidRPr="009B1E42">
        <w:t xml:space="preserve">na dichiarazione </w:t>
      </w:r>
      <w:r w:rsidR="002F7CF7" w:rsidRPr="002F7CF7">
        <w:t>una tantum</w:t>
      </w:r>
      <w:r w:rsidR="002F7CF7">
        <w:t xml:space="preserve"> </w:t>
      </w:r>
      <w:r w:rsidR="009B1E42" w:rsidRPr="009B1E42">
        <w:t xml:space="preserve">in cui </w:t>
      </w:r>
      <w:r w:rsidR="002F7CF7">
        <w:t>s</w:t>
      </w:r>
      <w:r w:rsidR="002F7CF7" w:rsidRPr="002F7CF7">
        <w:t xml:space="preserve">i impegneranno, sotto la loro responsabilità, a presentarsi alla lezione o alla esercitazione di laboratorio nei locali del DCCI esclusivamente se sussistono tutte le condizioni </w:t>
      </w:r>
      <w:proofErr w:type="gramStart"/>
      <w:r w:rsidR="002F7CF7" w:rsidRPr="002F7CF7">
        <w:t>sotto elencate</w:t>
      </w:r>
      <w:proofErr w:type="gramEnd"/>
      <w:r w:rsidR="002F7CF7">
        <w:t>:</w:t>
      </w:r>
    </w:p>
    <w:p w14:paraId="36DD316E" w14:textId="0592417D" w:rsidR="00A904E3" w:rsidRDefault="00A904E3" w:rsidP="009B1E42">
      <w:pPr>
        <w:numPr>
          <w:ilvl w:val="0"/>
          <w:numId w:val="29"/>
        </w:numPr>
        <w:spacing w:before="100" w:beforeAutospacing="1" w:after="100" w:afterAutospacing="1" w:line="240" w:lineRule="auto"/>
        <w:ind w:right="0"/>
        <w:jc w:val="left"/>
        <w:rPr>
          <w:lang w:eastAsia="it-IT"/>
        </w:rPr>
      </w:pPr>
      <w:r>
        <w:rPr>
          <w:lang w:eastAsia="it-IT"/>
        </w:rPr>
        <w:t>essere dotati di Green Pass valido.</w:t>
      </w:r>
    </w:p>
    <w:p w14:paraId="6D511B66" w14:textId="3EE01D9F" w:rsidR="009B1E42" w:rsidRPr="002F7CF7" w:rsidRDefault="009B1E42" w:rsidP="009B1E42">
      <w:pPr>
        <w:numPr>
          <w:ilvl w:val="0"/>
          <w:numId w:val="29"/>
        </w:numPr>
        <w:spacing w:before="100" w:beforeAutospacing="1" w:after="100" w:afterAutospacing="1" w:line="240" w:lineRule="auto"/>
        <w:ind w:right="0"/>
        <w:jc w:val="left"/>
        <w:rPr>
          <w:lang w:eastAsia="it-IT"/>
        </w:rPr>
      </w:pPr>
      <w:r w:rsidRPr="002F7CF7">
        <w:rPr>
          <w:lang w:eastAsia="it-IT"/>
        </w:rPr>
        <w:t>non presentare febbre (oltre 37,5°C) o altri sintomi d’infezione respiratoria acuta, simil-influenzale o sintomi caratterizzati da alterazioni del gusto e dell’olfatto</w:t>
      </w:r>
      <w:r w:rsidR="002F7CF7" w:rsidRPr="002F7CF7">
        <w:rPr>
          <w:lang w:eastAsia="it-IT"/>
        </w:rPr>
        <w:t>.</w:t>
      </w:r>
    </w:p>
    <w:p w14:paraId="5B95102A" w14:textId="491FAD11" w:rsidR="009B1E42" w:rsidRPr="002F7CF7" w:rsidRDefault="009B1E42" w:rsidP="009B1E42">
      <w:pPr>
        <w:numPr>
          <w:ilvl w:val="0"/>
          <w:numId w:val="29"/>
        </w:numPr>
        <w:spacing w:before="100" w:beforeAutospacing="1" w:after="100" w:afterAutospacing="1" w:line="240" w:lineRule="auto"/>
        <w:ind w:right="0"/>
        <w:jc w:val="left"/>
        <w:rPr>
          <w:lang w:eastAsia="it-IT"/>
        </w:rPr>
      </w:pPr>
      <w:r w:rsidRPr="002F7CF7">
        <w:rPr>
          <w:lang w:eastAsia="it-IT"/>
        </w:rPr>
        <w:t>non aver presentato quadri clinici come sopra descritti negli ultimi 14 giorni o, in alternativa, di avere strettamente seguito tutte le indicazioni e prescrizioni fornite dal proprio medico di medicina generale o dalla ASL territorialmente competente</w:t>
      </w:r>
      <w:r w:rsidR="002F7CF7" w:rsidRPr="002F7CF7">
        <w:rPr>
          <w:lang w:eastAsia="it-IT"/>
        </w:rPr>
        <w:t>.</w:t>
      </w:r>
    </w:p>
    <w:p w14:paraId="0099FBB2" w14:textId="5F3F4036" w:rsidR="009B1E42" w:rsidRPr="002F7CF7" w:rsidRDefault="009B1E42" w:rsidP="009B1E42">
      <w:pPr>
        <w:numPr>
          <w:ilvl w:val="0"/>
          <w:numId w:val="29"/>
        </w:numPr>
        <w:spacing w:before="100" w:beforeAutospacing="1" w:after="100" w:afterAutospacing="1" w:line="240" w:lineRule="auto"/>
        <w:ind w:right="0"/>
        <w:jc w:val="left"/>
        <w:rPr>
          <w:lang w:eastAsia="it-IT"/>
        </w:rPr>
      </w:pPr>
      <w:r w:rsidRPr="002F7CF7">
        <w:rPr>
          <w:lang w:eastAsia="it-IT"/>
        </w:rPr>
        <w:t>non essere in quarantena o isolamento domiciliare fiduciario</w:t>
      </w:r>
      <w:r w:rsidR="002F7CF7" w:rsidRPr="002F7CF7">
        <w:rPr>
          <w:lang w:eastAsia="it-IT"/>
        </w:rPr>
        <w:t>.</w:t>
      </w:r>
    </w:p>
    <w:p w14:paraId="2E598660" w14:textId="188F4C0F" w:rsidR="009B1E42" w:rsidRPr="002F7CF7" w:rsidRDefault="009B1E42" w:rsidP="009B1E42">
      <w:pPr>
        <w:numPr>
          <w:ilvl w:val="0"/>
          <w:numId w:val="29"/>
        </w:numPr>
        <w:spacing w:before="100" w:beforeAutospacing="1" w:after="100" w:afterAutospacing="1" w:line="240" w:lineRule="auto"/>
        <w:ind w:right="0"/>
        <w:jc w:val="left"/>
        <w:rPr>
          <w:lang w:eastAsia="it-IT"/>
        </w:rPr>
      </w:pPr>
      <w:r w:rsidRPr="002F7CF7">
        <w:rPr>
          <w:lang w:eastAsia="it-IT"/>
        </w:rPr>
        <w:t>non aver avuto, per quanto di conoscenza, contatti con casi di COVID-19 negli ultimi 14 giorni</w:t>
      </w:r>
      <w:r w:rsidR="002F7CF7" w:rsidRPr="002F7CF7">
        <w:rPr>
          <w:lang w:eastAsia="it-IT"/>
        </w:rPr>
        <w:t>.</w:t>
      </w:r>
    </w:p>
    <w:p w14:paraId="3B84D8E2" w14:textId="77777777" w:rsidR="009B1E42" w:rsidRPr="002F7CF7" w:rsidRDefault="009B1E42" w:rsidP="009B1E42">
      <w:pPr>
        <w:numPr>
          <w:ilvl w:val="0"/>
          <w:numId w:val="29"/>
        </w:numPr>
        <w:spacing w:before="100" w:beforeAutospacing="1" w:after="100" w:afterAutospacing="1" w:line="240" w:lineRule="auto"/>
        <w:ind w:right="0"/>
        <w:jc w:val="left"/>
        <w:rPr>
          <w:lang w:eastAsia="it-IT"/>
        </w:rPr>
      </w:pPr>
      <w:r w:rsidRPr="002F7CF7">
        <w:rPr>
          <w:lang w:eastAsia="it-IT"/>
        </w:rPr>
        <w:t xml:space="preserve">aver preso visione e di aver compreso i contenuti dell’informativa relativa alle misure per contrastare e contenere la diffusione del virus, pubblicata sul sito istituzionale dell’Università degli Studi di Genova, disponibile al seguente indirizzo: </w:t>
      </w:r>
      <w:hyperlink r:id="rId8" w:tgtFrame="_blank" w:history="1">
        <w:r w:rsidRPr="002F7CF7">
          <w:rPr>
            <w:color w:val="0000FF"/>
            <w:u w:val="single"/>
            <w:lang w:eastAsia="it-IT"/>
          </w:rPr>
          <w:t>https://intranet.unige.it/sicurezza/informazioni-e-precauzioni-merito-all-infezione-da-coronavirus-sars-cov-2-e-alla-malattia</w:t>
        </w:r>
      </w:hyperlink>
    </w:p>
    <w:p w14:paraId="3BA28661" w14:textId="72812A6E" w:rsidR="00314334" w:rsidRPr="002F7CF7" w:rsidRDefault="009B1E42" w:rsidP="009B1E42">
      <w:pPr>
        <w:pStyle w:val="Paragrafoelenco"/>
        <w:numPr>
          <w:ilvl w:val="0"/>
          <w:numId w:val="29"/>
        </w:numPr>
      </w:pPr>
      <w:r w:rsidRPr="002F7CF7">
        <w:rPr>
          <w:lang w:eastAsia="it-IT"/>
        </w:rPr>
        <w:t xml:space="preserve">aver preso visione dell'informativa sulla privacy pubblicata al seguente indirizzo: </w:t>
      </w:r>
      <w:hyperlink r:id="rId9" w:tgtFrame="_blank" w:history="1">
        <w:r w:rsidRPr="002F7CF7">
          <w:rPr>
            <w:color w:val="0000FF"/>
            <w:u w:val="single"/>
            <w:lang w:eastAsia="it-IT"/>
          </w:rPr>
          <w:t>https://intranet.unige.it/sites/intranet.unige.it/files/2020.05.29%20Informativa%20Covid19.pdf</w:t>
        </w:r>
      </w:hyperlink>
    </w:p>
    <w:p w14:paraId="2212AB15" w14:textId="4185A62A" w:rsidR="000E3700" w:rsidRPr="000E3700" w:rsidRDefault="000E3700" w:rsidP="00CE105B">
      <w:r w:rsidRPr="00AD37A4">
        <w:rPr>
          <w:highlight w:val="yellow"/>
        </w:rPr>
        <w:t xml:space="preserve">Per ciò che riguarda gli studenti dei corsi di responsabilità del DCCI la dichiarazione contenente l'impegno a rispettare tali condizioni sarà depositata </w:t>
      </w:r>
      <w:r w:rsidRPr="00AD37A4">
        <w:rPr>
          <w:i/>
          <w:iCs/>
          <w:highlight w:val="yellow"/>
        </w:rPr>
        <w:t>una tantum</w:t>
      </w:r>
      <w:r w:rsidRPr="00AD37A4">
        <w:rPr>
          <w:highlight w:val="yellow"/>
        </w:rPr>
        <w:t xml:space="preserve"> su aulaweb, nell'istanza degli studenti del DCCI. Per ciò che riguarda gli studenti di corsi di studio non afferenti al DCCI la raccolta delle certificazioni sarà a cura del coordinatore, che stabilirà la metodica più adatta nel caso.</w:t>
      </w:r>
    </w:p>
    <w:p w14:paraId="69E9DEB8" w14:textId="77777777" w:rsidR="000E3700" w:rsidRDefault="000E3700" w:rsidP="00CE105B"/>
    <w:p w14:paraId="0C41A97D" w14:textId="413A054B" w:rsidR="00AD51BF" w:rsidRPr="002F7CF7" w:rsidRDefault="00AD51BF" w:rsidP="00CE105B">
      <w:r w:rsidRPr="002F7CF7">
        <w:t xml:space="preserve">In caso di aggiornamento delle presenti procedure, esse verranno depositate sul sito </w:t>
      </w:r>
      <w:hyperlink r:id="rId10" w:history="1">
        <w:r w:rsidRPr="002F7CF7">
          <w:rPr>
            <w:rStyle w:val="Collegamentoipertestuale"/>
          </w:rPr>
          <w:t>www.chimica.unige.it</w:t>
        </w:r>
      </w:hyperlink>
      <w:r w:rsidRPr="002F7CF7">
        <w:t xml:space="preserve"> ed i </w:t>
      </w:r>
      <w:r w:rsidR="00EC39DF" w:rsidRPr="002F7CF7">
        <w:t>docenti</w:t>
      </w:r>
      <w:r w:rsidRPr="002F7CF7">
        <w:t xml:space="preserve"> avviseranno gli studenti delle variazioni avvenute.</w:t>
      </w:r>
    </w:p>
    <w:p w14:paraId="6EDD24D7" w14:textId="6A944490" w:rsidR="00314334" w:rsidRDefault="00314334" w:rsidP="00CE105B"/>
    <w:p w14:paraId="25D02202" w14:textId="1B0FBE9E" w:rsidR="00EC39DF" w:rsidRPr="0066120D" w:rsidRDefault="00EC39DF" w:rsidP="00EC39DF">
      <w:pPr>
        <w:pStyle w:val="Titolo2"/>
      </w:pPr>
      <w:r>
        <w:t>3</w:t>
      </w:r>
      <w:r w:rsidRPr="0066120D">
        <w:t xml:space="preserve"> </w:t>
      </w:r>
      <w:r>
        <w:t>ORARI DELLE AULE</w:t>
      </w:r>
    </w:p>
    <w:p w14:paraId="4E50272F" w14:textId="64F0E8D7" w:rsidR="00EC39DF" w:rsidRPr="00EC39DF" w:rsidRDefault="00EC39DF" w:rsidP="00EC39DF">
      <w:r>
        <w:rPr>
          <w:i/>
          <w:iCs/>
        </w:rPr>
        <w:t>Aule medio-grandi</w:t>
      </w:r>
    </w:p>
    <w:p w14:paraId="5517370E" w14:textId="56E70FC8" w:rsidR="00EC39DF" w:rsidRDefault="00EC39DF" w:rsidP="00EC39DF">
      <w:pPr>
        <w:pStyle w:val="Paragrafoelenco"/>
        <w:numPr>
          <w:ilvl w:val="0"/>
          <w:numId w:val="20"/>
        </w:numPr>
      </w:pPr>
      <w:r>
        <w:t xml:space="preserve">Il Dipartimento dispone di 5 aule medio-grandi (aula magna, aula 1, aula 2, aula 3, aula 12; si veda l'appendice A). Per ognuna di queste aule viene stabilito un orario di utilizzo, diviso in </w:t>
      </w:r>
      <w:proofErr w:type="gramStart"/>
      <w:r>
        <w:t>2</w:t>
      </w:r>
      <w:proofErr w:type="gramEnd"/>
      <w:r>
        <w:t xml:space="preserve"> blocchi (mattina e pomeriggio). Tra i 2 blocchi ci sarà un intervallo da utilizzare per la sanificazione. Durante ciascuno dei due blocchi, le aule saranno usate sempre dagli stessi studenti, che manterranno lo stesso posto numerato.</w:t>
      </w:r>
    </w:p>
    <w:p w14:paraId="5C23ADE3" w14:textId="0F55FDFD" w:rsidR="00EC39DF" w:rsidRDefault="00EC39DF" w:rsidP="00EC39DF">
      <w:pPr>
        <w:pStyle w:val="Paragrafoelenco"/>
        <w:numPr>
          <w:ilvl w:val="0"/>
          <w:numId w:val="20"/>
        </w:numPr>
      </w:pPr>
      <w:bookmarkStart w:id="1" w:name="_Hlk51398437"/>
      <w:r>
        <w:t>Gli orari saranno adeguatamente sfalsati, in modo da evitare assembramenti nei bagni o dalle macchinette distributrici durante gli intervalli, nonché durante l'entrata ed uscita. In particolare (le ore di inizio sono effettive (non tengono conto del quarto d'ora accademico)</w:t>
      </w:r>
      <w:r w:rsidR="00724A5F">
        <w:t>)</w:t>
      </w:r>
      <w:r>
        <w:t>:</w:t>
      </w:r>
    </w:p>
    <w:p w14:paraId="55062806" w14:textId="012C1339" w:rsidR="00A904E3" w:rsidRPr="00AD37A4" w:rsidRDefault="00A904E3" w:rsidP="00A904E3">
      <w:pPr>
        <w:pStyle w:val="Testonormale"/>
        <w:rPr>
          <w:rFonts w:ascii="Arial" w:hAnsi="Arial" w:cs="Arial"/>
          <w:szCs w:val="22"/>
          <w:highlight w:val="yellow"/>
        </w:rPr>
      </w:pPr>
      <w:r w:rsidRPr="00AD37A4">
        <w:rPr>
          <w:rFonts w:ascii="Arial" w:hAnsi="Arial" w:cs="Arial"/>
          <w:b/>
          <w:bCs/>
          <w:szCs w:val="22"/>
          <w:highlight w:val="yellow"/>
        </w:rPr>
        <w:lastRenderedPageBreak/>
        <w:t>Aula magna</w:t>
      </w:r>
      <w:r w:rsidR="00AD37A4">
        <w:rPr>
          <w:rFonts w:ascii="Arial" w:hAnsi="Arial" w:cs="Arial"/>
          <w:b/>
          <w:bCs/>
          <w:szCs w:val="22"/>
          <w:highlight w:val="yellow"/>
        </w:rPr>
        <w:t xml:space="preserve"> (capienza 100 posti)</w:t>
      </w:r>
      <w:r w:rsidRPr="00AD37A4">
        <w:rPr>
          <w:rFonts w:ascii="Arial" w:hAnsi="Arial" w:cs="Arial"/>
          <w:szCs w:val="22"/>
          <w:highlight w:val="yellow"/>
        </w:rPr>
        <w:t>: 8.45 - 12.30 (4 ore)</w:t>
      </w:r>
      <w:r w:rsidR="00CB5D7B" w:rsidRPr="00AD37A4">
        <w:rPr>
          <w:rFonts w:ascii="Arial" w:hAnsi="Arial" w:cs="Arial"/>
          <w:szCs w:val="22"/>
          <w:highlight w:val="yellow"/>
        </w:rPr>
        <w:t>.</w:t>
      </w:r>
      <w:r w:rsidRPr="00AD37A4">
        <w:rPr>
          <w:rFonts w:ascii="Arial" w:hAnsi="Arial" w:cs="Arial"/>
          <w:szCs w:val="22"/>
          <w:highlight w:val="yellow"/>
        </w:rPr>
        <w:t xml:space="preserve"> Pomeriggio: 14.15-19.00 (5 ore). Pulizia: tra 12.30 e 14.00</w:t>
      </w:r>
    </w:p>
    <w:p w14:paraId="683A440C" w14:textId="77777777" w:rsidR="00A904E3" w:rsidRPr="00AD37A4" w:rsidRDefault="00A904E3" w:rsidP="00A904E3">
      <w:pPr>
        <w:pStyle w:val="Testonormale"/>
        <w:rPr>
          <w:rFonts w:ascii="Arial" w:hAnsi="Arial" w:cs="Arial"/>
          <w:szCs w:val="22"/>
          <w:highlight w:val="yellow"/>
        </w:rPr>
      </w:pPr>
    </w:p>
    <w:p w14:paraId="1E516058" w14:textId="7E8759CA" w:rsidR="00A904E3" w:rsidRPr="00AD37A4" w:rsidRDefault="00A904E3" w:rsidP="00A904E3">
      <w:pPr>
        <w:pStyle w:val="Testonormale"/>
        <w:rPr>
          <w:rFonts w:ascii="Arial" w:hAnsi="Arial" w:cs="Arial"/>
          <w:szCs w:val="22"/>
          <w:highlight w:val="yellow"/>
        </w:rPr>
      </w:pPr>
      <w:r w:rsidRPr="00AD37A4">
        <w:rPr>
          <w:rFonts w:ascii="Arial" w:hAnsi="Arial" w:cs="Arial"/>
          <w:b/>
          <w:bCs/>
          <w:szCs w:val="22"/>
          <w:highlight w:val="yellow"/>
        </w:rPr>
        <w:t>Aula 1</w:t>
      </w:r>
      <w:r w:rsidR="00AD37A4">
        <w:rPr>
          <w:rFonts w:ascii="Arial" w:hAnsi="Arial" w:cs="Arial"/>
          <w:b/>
          <w:bCs/>
          <w:szCs w:val="22"/>
          <w:highlight w:val="yellow"/>
        </w:rPr>
        <w:t xml:space="preserve"> (capienza 54 posti</w:t>
      </w:r>
      <w:proofErr w:type="gramStart"/>
      <w:r w:rsidR="00AD37A4">
        <w:rPr>
          <w:rFonts w:ascii="Arial" w:hAnsi="Arial" w:cs="Arial"/>
          <w:b/>
          <w:bCs/>
          <w:szCs w:val="22"/>
          <w:highlight w:val="yellow"/>
        </w:rPr>
        <w:t>)</w:t>
      </w:r>
      <w:r w:rsidRPr="00AD37A4">
        <w:rPr>
          <w:rFonts w:ascii="Arial" w:hAnsi="Arial" w:cs="Arial"/>
          <w:szCs w:val="22"/>
          <w:highlight w:val="yellow"/>
        </w:rPr>
        <w:t>:  9.00</w:t>
      </w:r>
      <w:proofErr w:type="gramEnd"/>
      <w:r w:rsidRPr="00AD37A4">
        <w:rPr>
          <w:rFonts w:ascii="Arial" w:hAnsi="Arial" w:cs="Arial"/>
          <w:szCs w:val="22"/>
          <w:highlight w:val="yellow"/>
        </w:rPr>
        <w:t xml:space="preserve"> - 12.45 (4 ore)</w:t>
      </w:r>
      <w:r w:rsidR="00CB5D7B" w:rsidRPr="00AD37A4">
        <w:rPr>
          <w:rFonts w:ascii="Arial" w:hAnsi="Arial" w:cs="Arial"/>
          <w:szCs w:val="22"/>
          <w:highlight w:val="yellow"/>
        </w:rPr>
        <w:t>.</w:t>
      </w:r>
      <w:r w:rsidRPr="00AD37A4">
        <w:rPr>
          <w:rFonts w:ascii="Arial" w:hAnsi="Arial" w:cs="Arial"/>
          <w:szCs w:val="22"/>
          <w:highlight w:val="yellow"/>
        </w:rPr>
        <w:t xml:space="preserve"> Pomeriggio: dalle 14.45 alle 18.30 (4 ore)</w:t>
      </w:r>
      <w:r w:rsidR="00BD7509">
        <w:rPr>
          <w:rFonts w:ascii="Arial" w:hAnsi="Arial" w:cs="Arial"/>
          <w:szCs w:val="22"/>
          <w:highlight w:val="yellow"/>
        </w:rPr>
        <w:t xml:space="preserve"> o tra le 14.30 e le 19.15 il mercoledì e venerdì (5 ore)</w:t>
      </w:r>
      <w:r w:rsidRPr="00AD37A4">
        <w:rPr>
          <w:rFonts w:ascii="Arial" w:hAnsi="Arial" w:cs="Arial"/>
          <w:szCs w:val="22"/>
          <w:highlight w:val="yellow"/>
        </w:rPr>
        <w:t>. Pulizia tra le 12.45 e 14.30</w:t>
      </w:r>
      <w:r w:rsidR="00BD7509">
        <w:rPr>
          <w:rFonts w:ascii="Arial" w:hAnsi="Arial" w:cs="Arial"/>
          <w:szCs w:val="22"/>
          <w:highlight w:val="yellow"/>
        </w:rPr>
        <w:t xml:space="preserve"> (tra le 12.45 e le 14.15 il mercoledì e venerdì)</w:t>
      </w:r>
    </w:p>
    <w:p w14:paraId="32E9DD98" w14:textId="77777777" w:rsidR="00A904E3" w:rsidRPr="00AD37A4" w:rsidRDefault="00A904E3" w:rsidP="00A904E3">
      <w:pPr>
        <w:pStyle w:val="Testonormale"/>
        <w:rPr>
          <w:rFonts w:ascii="Arial" w:hAnsi="Arial" w:cs="Arial"/>
          <w:szCs w:val="22"/>
          <w:highlight w:val="yellow"/>
        </w:rPr>
      </w:pPr>
    </w:p>
    <w:p w14:paraId="50E6F0F3" w14:textId="70998D27" w:rsidR="00A904E3" w:rsidRPr="00AD37A4" w:rsidRDefault="00CB5D7B" w:rsidP="00A904E3">
      <w:pPr>
        <w:pStyle w:val="Testonormale"/>
        <w:rPr>
          <w:rFonts w:ascii="Arial" w:hAnsi="Arial" w:cs="Arial"/>
          <w:szCs w:val="22"/>
          <w:highlight w:val="yellow"/>
        </w:rPr>
      </w:pPr>
      <w:r w:rsidRPr="00AD37A4">
        <w:rPr>
          <w:rFonts w:ascii="Arial" w:hAnsi="Arial" w:cs="Arial"/>
          <w:b/>
          <w:bCs/>
          <w:szCs w:val="22"/>
          <w:highlight w:val="yellow"/>
        </w:rPr>
        <w:t>A</w:t>
      </w:r>
      <w:r w:rsidR="00A904E3" w:rsidRPr="00AD37A4">
        <w:rPr>
          <w:rFonts w:ascii="Arial" w:hAnsi="Arial" w:cs="Arial"/>
          <w:b/>
          <w:bCs/>
          <w:szCs w:val="22"/>
          <w:highlight w:val="yellow"/>
        </w:rPr>
        <w:t>ula 2</w:t>
      </w:r>
      <w:r w:rsidR="00AD37A4">
        <w:rPr>
          <w:rFonts w:ascii="Arial" w:hAnsi="Arial" w:cs="Arial"/>
          <w:b/>
          <w:bCs/>
          <w:szCs w:val="22"/>
          <w:highlight w:val="yellow"/>
        </w:rPr>
        <w:t xml:space="preserve"> (capienza 75 posti)</w:t>
      </w:r>
      <w:r w:rsidR="00A904E3" w:rsidRPr="00AD37A4">
        <w:rPr>
          <w:rFonts w:ascii="Arial" w:hAnsi="Arial" w:cs="Arial"/>
          <w:szCs w:val="22"/>
          <w:highlight w:val="yellow"/>
        </w:rPr>
        <w:t>: 8.30 - 13.15 (5 ore)</w:t>
      </w:r>
      <w:r w:rsidRPr="00AD37A4">
        <w:rPr>
          <w:rFonts w:ascii="Arial" w:hAnsi="Arial" w:cs="Arial"/>
          <w:szCs w:val="22"/>
          <w:highlight w:val="yellow"/>
        </w:rPr>
        <w:t>.</w:t>
      </w:r>
      <w:r w:rsidR="00A904E3" w:rsidRPr="00AD37A4">
        <w:rPr>
          <w:rFonts w:ascii="Arial" w:hAnsi="Arial" w:cs="Arial"/>
          <w:szCs w:val="22"/>
          <w:highlight w:val="yellow"/>
        </w:rPr>
        <w:t xml:space="preserve"> Pomeriggio: dalle 14.30 alle 18.15 (4 ore). Pulizia tra le 13.15 e le 14.15</w:t>
      </w:r>
    </w:p>
    <w:p w14:paraId="46B68739" w14:textId="77777777" w:rsidR="00A904E3" w:rsidRPr="00AD37A4" w:rsidRDefault="00A904E3" w:rsidP="00A904E3">
      <w:pPr>
        <w:pStyle w:val="Testonormale"/>
        <w:rPr>
          <w:rFonts w:ascii="Arial" w:hAnsi="Arial" w:cs="Arial"/>
          <w:szCs w:val="22"/>
          <w:highlight w:val="yellow"/>
        </w:rPr>
      </w:pPr>
    </w:p>
    <w:p w14:paraId="636E7397" w14:textId="42EF6225" w:rsidR="00A904E3" w:rsidRPr="00AD37A4" w:rsidRDefault="00CB5D7B" w:rsidP="00A904E3">
      <w:pPr>
        <w:pStyle w:val="Testonormale"/>
        <w:rPr>
          <w:rFonts w:ascii="Arial" w:hAnsi="Arial" w:cs="Arial"/>
          <w:szCs w:val="22"/>
          <w:highlight w:val="yellow"/>
        </w:rPr>
      </w:pPr>
      <w:r w:rsidRPr="00AD37A4">
        <w:rPr>
          <w:rFonts w:ascii="Arial" w:hAnsi="Arial" w:cs="Arial"/>
          <w:b/>
          <w:bCs/>
          <w:szCs w:val="22"/>
          <w:highlight w:val="yellow"/>
        </w:rPr>
        <w:t>A</w:t>
      </w:r>
      <w:r w:rsidR="00A904E3" w:rsidRPr="00AD37A4">
        <w:rPr>
          <w:rFonts w:ascii="Arial" w:hAnsi="Arial" w:cs="Arial"/>
          <w:b/>
          <w:bCs/>
          <w:szCs w:val="22"/>
          <w:highlight w:val="yellow"/>
        </w:rPr>
        <w:t>ula 3</w:t>
      </w:r>
      <w:r w:rsidR="00AD37A4">
        <w:rPr>
          <w:rFonts w:ascii="Arial" w:hAnsi="Arial" w:cs="Arial"/>
          <w:b/>
          <w:bCs/>
          <w:szCs w:val="22"/>
          <w:highlight w:val="yellow"/>
        </w:rPr>
        <w:t xml:space="preserve"> (capienza 34 posti</w:t>
      </w:r>
      <w:proofErr w:type="gramStart"/>
      <w:r w:rsidR="00AD37A4">
        <w:rPr>
          <w:rFonts w:ascii="Arial" w:hAnsi="Arial" w:cs="Arial"/>
          <w:b/>
          <w:bCs/>
          <w:szCs w:val="22"/>
          <w:highlight w:val="yellow"/>
        </w:rPr>
        <w:t>)</w:t>
      </w:r>
      <w:r w:rsidR="00A904E3" w:rsidRPr="00AD37A4">
        <w:rPr>
          <w:rFonts w:ascii="Arial" w:hAnsi="Arial" w:cs="Arial"/>
          <w:szCs w:val="22"/>
          <w:highlight w:val="yellow"/>
        </w:rPr>
        <w:t>:  9.00</w:t>
      </w:r>
      <w:proofErr w:type="gramEnd"/>
      <w:r w:rsidR="00A904E3" w:rsidRPr="00AD37A4">
        <w:rPr>
          <w:rFonts w:ascii="Arial" w:hAnsi="Arial" w:cs="Arial"/>
          <w:szCs w:val="22"/>
          <w:highlight w:val="yellow"/>
        </w:rPr>
        <w:t xml:space="preserve"> - 12.45 (4 ore)</w:t>
      </w:r>
      <w:r w:rsidRPr="00AD37A4">
        <w:rPr>
          <w:rFonts w:ascii="Arial" w:hAnsi="Arial" w:cs="Arial"/>
          <w:szCs w:val="22"/>
          <w:highlight w:val="yellow"/>
        </w:rPr>
        <w:t>.</w:t>
      </w:r>
      <w:r w:rsidR="00A904E3" w:rsidRPr="00AD37A4">
        <w:rPr>
          <w:rFonts w:ascii="Arial" w:hAnsi="Arial" w:cs="Arial"/>
          <w:szCs w:val="22"/>
          <w:highlight w:val="yellow"/>
        </w:rPr>
        <w:t xml:space="preserve"> Pomeriggio dalle 14.45 alle 18.30 (4 ore). Pulizia dalle 12.45 alle 14.30</w:t>
      </w:r>
    </w:p>
    <w:p w14:paraId="1F55588D" w14:textId="77777777" w:rsidR="00A904E3" w:rsidRPr="00AD37A4" w:rsidRDefault="00A904E3" w:rsidP="00A904E3">
      <w:pPr>
        <w:pStyle w:val="Testonormale"/>
        <w:rPr>
          <w:rFonts w:ascii="Arial" w:hAnsi="Arial" w:cs="Arial"/>
          <w:szCs w:val="22"/>
          <w:highlight w:val="yellow"/>
        </w:rPr>
      </w:pPr>
    </w:p>
    <w:p w14:paraId="2832D3E5" w14:textId="36AF10A7" w:rsidR="00A904E3" w:rsidRPr="00A904E3" w:rsidRDefault="00CB5D7B" w:rsidP="00A904E3">
      <w:pPr>
        <w:pStyle w:val="Testonormale"/>
        <w:rPr>
          <w:rFonts w:ascii="Arial" w:hAnsi="Arial" w:cs="Arial"/>
          <w:szCs w:val="22"/>
        </w:rPr>
      </w:pPr>
      <w:r w:rsidRPr="00AD37A4">
        <w:rPr>
          <w:rFonts w:ascii="Arial" w:hAnsi="Arial" w:cs="Arial"/>
          <w:b/>
          <w:bCs/>
          <w:szCs w:val="22"/>
          <w:highlight w:val="yellow"/>
        </w:rPr>
        <w:t>A</w:t>
      </w:r>
      <w:r w:rsidR="00A904E3" w:rsidRPr="00AD37A4">
        <w:rPr>
          <w:rFonts w:ascii="Arial" w:hAnsi="Arial" w:cs="Arial"/>
          <w:b/>
          <w:bCs/>
          <w:szCs w:val="22"/>
          <w:highlight w:val="yellow"/>
        </w:rPr>
        <w:t>ula 12</w:t>
      </w:r>
      <w:r w:rsidR="00AD37A4">
        <w:rPr>
          <w:rFonts w:ascii="Arial" w:hAnsi="Arial" w:cs="Arial"/>
          <w:b/>
          <w:bCs/>
          <w:szCs w:val="22"/>
          <w:highlight w:val="yellow"/>
        </w:rPr>
        <w:t xml:space="preserve"> (capienza 40 posti)</w:t>
      </w:r>
      <w:r w:rsidR="00A904E3" w:rsidRPr="00AD37A4">
        <w:rPr>
          <w:rFonts w:ascii="Arial" w:hAnsi="Arial" w:cs="Arial"/>
          <w:szCs w:val="22"/>
          <w:highlight w:val="yellow"/>
        </w:rPr>
        <w:t>: 9.15 - 13.00; Pomeriggio: dalle 15.00 alle 18.45 (4 ore)</w:t>
      </w:r>
      <w:r w:rsidR="00BD7509">
        <w:rPr>
          <w:rFonts w:ascii="Arial" w:hAnsi="Arial" w:cs="Arial"/>
          <w:szCs w:val="22"/>
          <w:highlight w:val="yellow"/>
        </w:rPr>
        <w:t xml:space="preserve"> o dalle 14.30 alle 19.15 (5 ore, il giovedì)</w:t>
      </w:r>
      <w:r w:rsidR="00A904E3" w:rsidRPr="00AD37A4">
        <w:rPr>
          <w:rFonts w:ascii="Arial" w:hAnsi="Arial" w:cs="Arial"/>
          <w:szCs w:val="22"/>
          <w:highlight w:val="yellow"/>
        </w:rPr>
        <w:t>. Pulizia dalle13.00 alle 14.45</w:t>
      </w:r>
      <w:r w:rsidR="00BD7509">
        <w:rPr>
          <w:rFonts w:ascii="Arial" w:hAnsi="Arial" w:cs="Arial"/>
          <w:szCs w:val="22"/>
        </w:rPr>
        <w:t xml:space="preserve"> (dalle 13.00 alle 14.15 il giovedì).</w:t>
      </w:r>
    </w:p>
    <w:p w14:paraId="40F7B449" w14:textId="77777777" w:rsidR="00A904E3" w:rsidRPr="00A904E3" w:rsidRDefault="00A904E3" w:rsidP="00A904E3">
      <w:pPr>
        <w:pStyle w:val="Testonormale"/>
        <w:rPr>
          <w:rFonts w:ascii="Arial" w:hAnsi="Arial" w:cs="Arial"/>
          <w:szCs w:val="22"/>
        </w:rPr>
      </w:pPr>
    </w:p>
    <w:p w14:paraId="70FD82DD" w14:textId="77777777" w:rsidR="00A904E3" w:rsidRDefault="00A904E3" w:rsidP="00A904E3"/>
    <w:bookmarkEnd w:id="1"/>
    <w:p w14:paraId="260B8FFE" w14:textId="38894981" w:rsidR="00EC39DF" w:rsidRDefault="00A41EE5" w:rsidP="00EC39DF">
      <w:pPr>
        <w:ind w:left="709"/>
      </w:pPr>
      <w:r>
        <w:t>All'interno di questi blocchi verranno definiti gli orari delle singole lezioni.</w:t>
      </w:r>
    </w:p>
    <w:p w14:paraId="05D5BF05" w14:textId="77777777" w:rsidR="00CB5D7B" w:rsidRDefault="00CB5D7B" w:rsidP="00EC39DF">
      <w:pPr>
        <w:ind w:left="709"/>
      </w:pPr>
    </w:p>
    <w:p w14:paraId="7F9130DD" w14:textId="5659B1A2" w:rsidR="00A41EE5" w:rsidRPr="00EC39DF" w:rsidRDefault="00A41EE5" w:rsidP="00A41EE5">
      <w:r>
        <w:rPr>
          <w:i/>
          <w:iCs/>
        </w:rPr>
        <w:t>Aule piccole</w:t>
      </w:r>
    </w:p>
    <w:p w14:paraId="5FC479D4" w14:textId="4168C1FC" w:rsidR="00CB5D7B" w:rsidRPr="00AD37A4" w:rsidRDefault="00CB5D7B" w:rsidP="00CB5D7B">
      <w:pPr>
        <w:rPr>
          <w:b/>
          <w:bCs/>
          <w:highlight w:val="yellow"/>
        </w:rPr>
      </w:pPr>
      <w:r w:rsidRPr="00AD37A4">
        <w:rPr>
          <w:b/>
          <w:bCs/>
          <w:highlight w:val="yellow"/>
        </w:rPr>
        <w:t>Aule 4, 5, 6 e 7</w:t>
      </w:r>
      <w:r w:rsidR="00AD37A4">
        <w:rPr>
          <w:b/>
          <w:bCs/>
          <w:highlight w:val="yellow"/>
        </w:rPr>
        <w:t xml:space="preserve"> (capienza 12-13 posti)</w:t>
      </w:r>
    </w:p>
    <w:p w14:paraId="0F82AE75" w14:textId="77777777" w:rsidR="00CB5D7B" w:rsidRPr="00AD37A4" w:rsidRDefault="00CB5D7B" w:rsidP="00CB5D7B">
      <w:pPr>
        <w:rPr>
          <w:highlight w:val="yellow"/>
        </w:rPr>
      </w:pPr>
      <w:r w:rsidRPr="00AD37A4">
        <w:rPr>
          <w:highlight w:val="yellow"/>
        </w:rPr>
        <w:t>Non verrà effettuata la pulizia intermedia. Al pomeriggio gli studenti occuperanno i posti non occupati alla mattina. In pratica, al pomeriggio useranno i posti banco con indicato il simbolo di non sedersi.</w:t>
      </w:r>
    </w:p>
    <w:p w14:paraId="236B7C52" w14:textId="77777777" w:rsidR="00CB5D7B" w:rsidRPr="00AD37A4" w:rsidRDefault="00CB5D7B" w:rsidP="00CB5D7B">
      <w:pPr>
        <w:rPr>
          <w:highlight w:val="yellow"/>
        </w:rPr>
      </w:pPr>
    </w:p>
    <w:p w14:paraId="6D8D2A02" w14:textId="302296CD" w:rsidR="00CB5D7B" w:rsidRPr="00AD37A4" w:rsidRDefault="00CB5D7B" w:rsidP="00CB5D7B">
      <w:pPr>
        <w:rPr>
          <w:b/>
          <w:bCs/>
          <w:highlight w:val="yellow"/>
        </w:rPr>
      </w:pPr>
      <w:r w:rsidRPr="00AD37A4">
        <w:rPr>
          <w:b/>
          <w:bCs/>
          <w:highlight w:val="yellow"/>
        </w:rPr>
        <w:t>Aula 11</w:t>
      </w:r>
      <w:r w:rsidR="00AD37A4">
        <w:rPr>
          <w:b/>
          <w:bCs/>
          <w:highlight w:val="yellow"/>
        </w:rPr>
        <w:t xml:space="preserve"> (capienza 12 posti)</w:t>
      </w:r>
    </w:p>
    <w:p w14:paraId="5B916EDC" w14:textId="77777777" w:rsidR="00CB5D7B" w:rsidRPr="00CB5D7B" w:rsidRDefault="00CB5D7B" w:rsidP="00CB5D7B">
      <w:r w:rsidRPr="00AD37A4">
        <w:rPr>
          <w:highlight w:val="yellow"/>
        </w:rPr>
        <w:t>Sono gli stessi studenti mattina e pomeriggio.</w:t>
      </w:r>
    </w:p>
    <w:p w14:paraId="69BAC612" w14:textId="77777777" w:rsidR="00A41EE5" w:rsidRPr="0066120D" w:rsidRDefault="00A41EE5" w:rsidP="00EC39DF">
      <w:pPr>
        <w:ind w:left="709"/>
      </w:pPr>
    </w:p>
    <w:p w14:paraId="34DB480A" w14:textId="144B43DD" w:rsidR="00314334" w:rsidRPr="0066120D" w:rsidRDefault="001F6B6F" w:rsidP="009862DF">
      <w:pPr>
        <w:pStyle w:val="Titolo2"/>
      </w:pPr>
      <w:bookmarkStart w:id="2" w:name="_Toc36472564"/>
      <w:r>
        <w:t>4</w:t>
      </w:r>
      <w:r w:rsidR="00314334" w:rsidRPr="0066120D">
        <w:t xml:space="preserve"> </w:t>
      </w:r>
      <w:r w:rsidR="00126C55" w:rsidRPr="0066120D">
        <w:t xml:space="preserve">PROCEDURA </w:t>
      </w:r>
      <w:r w:rsidR="00314334" w:rsidRPr="0066120D">
        <w:t xml:space="preserve">PER L’ INGRESSO </w:t>
      </w:r>
      <w:bookmarkEnd w:id="2"/>
      <w:r w:rsidR="0082476F">
        <w:t>NELLE AULE</w:t>
      </w:r>
    </w:p>
    <w:p w14:paraId="5B676BE4" w14:textId="77777777" w:rsidR="00314334" w:rsidRPr="0066120D" w:rsidRDefault="00314334" w:rsidP="00CE105B"/>
    <w:p w14:paraId="22080677" w14:textId="6D611527" w:rsidR="0082476F" w:rsidRDefault="0082476F" w:rsidP="0082476F">
      <w:pPr>
        <w:pStyle w:val="Paragrafoelenco"/>
        <w:numPr>
          <w:ilvl w:val="0"/>
          <w:numId w:val="21"/>
        </w:numPr>
      </w:pPr>
      <w:r>
        <w:t>Per ciò che riguarda le aule: magna, 1</w:t>
      </w:r>
      <w:r w:rsidR="002F7CF7">
        <w:t xml:space="preserve"> e 2</w:t>
      </w:r>
      <w:r>
        <w:t xml:space="preserve">, l'ingresso e l'uscita alla fine di un blocco avverrà </w:t>
      </w:r>
      <w:r w:rsidR="00E828FA">
        <w:t xml:space="preserve">prioritariamente </w:t>
      </w:r>
      <w:r>
        <w:t xml:space="preserve">tramite le uscite di sicurezza che danno sulla strada. </w:t>
      </w:r>
      <w:r w:rsidR="002F7CF7">
        <w:t xml:space="preserve"> All'ingresso, gli studenti dovranno misurarsi la temperatura mediante il termoscanner localizzato vicino all'ingresso</w:t>
      </w:r>
      <w:r w:rsidR="0029025E">
        <w:t xml:space="preserve"> </w:t>
      </w:r>
      <w:r w:rsidR="002F7CF7">
        <w:t xml:space="preserve">e sanificarsi le mani con il gel. </w:t>
      </w:r>
      <w:r>
        <w:t>Durante l'intervallo, gli studenti usciranno preferenzialmente sulla strada, a meno che non abbiano bisogno del bagno o debbano recarsi alle macchinette distributrici</w:t>
      </w:r>
      <w:r w:rsidR="00E828FA">
        <w:t xml:space="preserve"> o debbano recarsi nella sala studio per il pranzo.</w:t>
      </w:r>
    </w:p>
    <w:p w14:paraId="1E662DEA" w14:textId="54CC1F0D" w:rsidR="0034318F" w:rsidRDefault="0082476F" w:rsidP="0082476F">
      <w:pPr>
        <w:pStyle w:val="Paragrafoelenco"/>
        <w:numPr>
          <w:ilvl w:val="0"/>
          <w:numId w:val="21"/>
        </w:numPr>
      </w:pPr>
      <w:r>
        <w:t>Nel caso dell'aula 12</w:t>
      </w:r>
      <w:r w:rsidR="002F7CF7">
        <w:t xml:space="preserve"> e dell'aula 3</w:t>
      </w:r>
      <w:r>
        <w:t>, gli studenti entreranno dall'ingresso principale</w:t>
      </w:r>
      <w:r w:rsidR="002F7CF7">
        <w:t>, Nel caso dell'aula 12</w:t>
      </w:r>
      <w:r>
        <w:t xml:space="preserve"> scenderanno al quinto piano </w:t>
      </w:r>
      <w:r>
        <w:rPr>
          <w:b/>
          <w:bCs/>
        </w:rPr>
        <w:t>senza usare l'ascensore</w:t>
      </w:r>
      <w:r>
        <w:t>, entrando ed uscendo da una delle porte poste di lato, verso la sala studi.</w:t>
      </w:r>
      <w:r w:rsidR="002F7CF7">
        <w:t xml:space="preserve"> Si misureranno la temperatura mediante il termoscanner localizzato vicino all'ingresso principal</w:t>
      </w:r>
      <w:r w:rsidR="00F24031">
        <w:t>e</w:t>
      </w:r>
      <w:r w:rsidR="002F7CF7">
        <w:t xml:space="preserve"> e si sanificheranno le mani con il gel.</w:t>
      </w:r>
    </w:p>
    <w:p w14:paraId="78F0AEF0" w14:textId="44C53262" w:rsidR="0082476F" w:rsidRPr="001C0A5F" w:rsidRDefault="0082476F" w:rsidP="0082476F">
      <w:pPr>
        <w:pStyle w:val="Paragrafoelenco"/>
        <w:numPr>
          <w:ilvl w:val="0"/>
          <w:numId w:val="21"/>
        </w:numPr>
      </w:pPr>
      <w:r>
        <w:t>Nel caso delle aule piccole, gli studenti entreranno dall'ingresso principale, recandosi nelle aule senza fermarsi nell'atrio</w:t>
      </w:r>
      <w:r w:rsidR="009C2C0B">
        <w:t xml:space="preserve"> e </w:t>
      </w:r>
      <w:r w:rsidR="009C2C0B" w:rsidRPr="009C2C0B">
        <w:rPr>
          <w:b/>
          <w:bCs/>
        </w:rPr>
        <w:t>senza usare l'ascensore</w:t>
      </w:r>
      <w:r>
        <w:t>.</w:t>
      </w:r>
      <w:r w:rsidR="009C2C0B">
        <w:t xml:space="preserve"> Si misureranno la temperatura </w:t>
      </w:r>
      <w:r w:rsidR="009C2C0B">
        <w:lastRenderedPageBreak/>
        <w:t>mediante il termoscanner localizzato vicino all'ingresso principal</w:t>
      </w:r>
      <w:r w:rsidR="000F2C13">
        <w:t>e</w:t>
      </w:r>
      <w:r w:rsidR="009C2C0B">
        <w:t xml:space="preserve"> e si sanificheranno le mani con il gel.</w:t>
      </w:r>
    </w:p>
    <w:p w14:paraId="2FF80D21" w14:textId="14DFDA69" w:rsidR="009C2C0B" w:rsidRDefault="00126C55" w:rsidP="001C0A5F">
      <w:r w:rsidRPr="001C0A5F">
        <w:t xml:space="preserve">Ogni </w:t>
      </w:r>
      <w:r w:rsidR="006B6D58" w:rsidRPr="001C0A5F">
        <w:t>studente</w:t>
      </w:r>
      <w:r w:rsidR="00691A2C" w:rsidRPr="001C0A5F">
        <w:t xml:space="preserve"> dovrà entrare in D</w:t>
      </w:r>
      <w:r w:rsidRPr="001C0A5F">
        <w:t>ipartimento</w:t>
      </w:r>
      <w:r w:rsidR="006B6D58" w:rsidRPr="001C0A5F">
        <w:t xml:space="preserve"> (o uscirne)</w:t>
      </w:r>
      <w:r w:rsidRPr="001C0A5F">
        <w:t xml:space="preserve"> indossando rigorosamente </w:t>
      </w:r>
      <w:r w:rsidR="0052460C" w:rsidRPr="001C0A5F">
        <w:t xml:space="preserve">la </w:t>
      </w:r>
      <w:r w:rsidRPr="001C0A5F">
        <w:t xml:space="preserve">mascherina. </w:t>
      </w:r>
      <w:r w:rsidR="00F44AC4" w:rsidRPr="001C0A5F">
        <w:t>Si dovrà entrare uno alla volta, alternandosi con chi esce</w:t>
      </w:r>
      <w:r w:rsidR="00691A2C" w:rsidRPr="001C0A5F">
        <w:t xml:space="preserve"> mantenendo la distanza di sicurezza di almeno un metro</w:t>
      </w:r>
      <w:r w:rsidR="00F44AC4" w:rsidRPr="001C0A5F">
        <w:t>. Eventualmente si attenderà in fila all'esterno</w:t>
      </w:r>
      <w:r w:rsidR="00C511AE" w:rsidRPr="001C0A5F">
        <w:t xml:space="preserve"> della struttura</w:t>
      </w:r>
      <w:r w:rsidR="00F44AC4" w:rsidRPr="001C0A5F">
        <w:t xml:space="preserve">. </w:t>
      </w:r>
      <w:r w:rsidR="0052460C" w:rsidRPr="001C0A5F">
        <w:t>Durante l'ingresso</w:t>
      </w:r>
      <w:r w:rsidRPr="001C0A5F">
        <w:t xml:space="preserve"> </w:t>
      </w:r>
      <w:r w:rsidR="009C2C0B">
        <w:t xml:space="preserve">dalla porta principale </w:t>
      </w:r>
      <w:r w:rsidRPr="001C0A5F">
        <w:t>dovrà tenersi a distanza di almeno 2 metri dal personale di portineria.</w:t>
      </w:r>
    </w:p>
    <w:p w14:paraId="133F65B6" w14:textId="77777777" w:rsidR="00C511AE" w:rsidRPr="0066120D" w:rsidRDefault="00C511AE" w:rsidP="00CE105B"/>
    <w:p w14:paraId="377E3D6D" w14:textId="4404B6C8" w:rsidR="004E5A6E" w:rsidRPr="004E5A6E" w:rsidRDefault="001F6B6F" w:rsidP="00A90EE7">
      <w:pPr>
        <w:pStyle w:val="Titolo2"/>
      </w:pPr>
      <w:bookmarkStart w:id="3" w:name="_Toc36472566"/>
      <w:r>
        <w:t>5</w:t>
      </w:r>
      <w:r w:rsidR="00314334" w:rsidRPr="0066120D">
        <w:t xml:space="preserve"> </w:t>
      </w:r>
      <w:bookmarkEnd w:id="3"/>
      <w:r w:rsidR="004E5A6E">
        <w:t>TURNI</w:t>
      </w:r>
    </w:p>
    <w:p w14:paraId="536E82F5" w14:textId="77777777" w:rsidR="00A90EE7" w:rsidRDefault="00A90EE7" w:rsidP="00CE105B"/>
    <w:p w14:paraId="35480A5C" w14:textId="796AD0DB" w:rsidR="0082476F" w:rsidRDefault="0082476F" w:rsidP="0082476F">
      <w:pPr>
        <w:pStyle w:val="Paragrafoelenco"/>
        <w:numPr>
          <w:ilvl w:val="0"/>
          <w:numId w:val="22"/>
        </w:numPr>
      </w:pPr>
      <w:r>
        <w:t>Prima dell'inizio del semestre, il CCS chiederà agli studenti se hanno intenzione di frequentare in presenza, oppure esclusivamente online.</w:t>
      </w:r>
    </w:p>
    <w:p w14:paraId="11DB516E" w14:textId="61920097" w:rsidR="0082476F" w:rsidRDefault="0082476F" w:rsidP="0082476F">
      <w:pPr>
        <w:pStyle w:val="Paragrafoelenco"/>
        <w:numPr>
          <w:ilvl w:val="0"/>
          <w:numId w:val="22"/>
        </w:numPr>
      </w:pPr>
      <w:r>
        <w:t>Sulla base di quanto dichiarato sopra e della capienza massima dell'aula indicata nell'Appendice A, gli studenti di un dato anno di corso ("coorte") verranno suddivisi in turni, la cui composizione rimarrà di norma invariata nel corso di tutto il primo semestre.</w:t>
      </w:r>
    </w:p>
    <w:p w14:paraId="392D8436" w14:textId="09A0FCEB" w:rsidR="0082476F" w:rsidRDefault="0082476F" w:rsidP="0082476F">
      <w:pPr>
        <w:pStyle w:val="Paragrafoelenco"/>
        <w:numPr>
          <w:ilvl w:val="0"/>
          <w:numId w:val="22"/>
        </w:numPr>
      </w:pPr>
      <w:r>
        <w:t>I posti disponibili nelle aule saranno numerati con apposita etichetta (si vedano le piantine riportate in appendice A), mentre le altre sedute saranno etichettate con un simbolo che indichi il divieto di sedersi.</w:t>
      </w:r>
    </w:p>
    <w:p w14:paraId="00137C9F" w14:textId="05D33B50" w:rsidR="0082476F" w:rsidRDefault="0082476F" w:rsidP="0082476F">
      <w:pPr>
        <w:pStyle w:val="Paragrafoelenco"/>
        <w:numPr>
          <w:ilvl w:val="0"/>
          <w:numId w:val="22"/>
        </w:numPr>
      </w:pPr>
      <w:r>
        <w:t>Ad ogni studente verrà assegnato un posto numerato definito, che di norma rimarrà lo stesso per tutto il semestre. In caso di studenti con problematiche specifiche (ad es. DSA), il CCS provvederà ad assegnare dei posti adeguati.</w:t>
      </w:r>
    </w:p>
    <w:p w14:paraId="139717F9" w14:textId="0207C828" w:rsidR="0082476F" w:rsidRDefault="0082476F" w:rsidP="0082476F">
      <w:pPr>
        <w:pStyle w:val="Paragrafoelenco"/>
        <w:numPr>
          <w:ilvl w:val="0"/>
          <w:numId w:val="22"/>
        </w:numPr>
      </w:pPr>
      <w:r>
        <w:t>Il docente di ogni lezione controllerà che:</w:t>
      </w:r>
    </w:p>
    <w:p w14:paraId="7F964BB1" w14:textId="1AC2E3AC" w:rsidR="0082476F" w:rsidRDefault="0082476F" w:rsidP="0082476F">
      <w:pPr>
        <w:pStyle w:val="Paragrafoelenco"/>
        <w:numPr>
          <w:ilvl w:val="1"/>
          <w:numId w:val="22"/>
        </w:numPr>
      </w:pPr>
      <w:r>
        <w:t>Siano presenti solo gli studenti del turno previsto per quel giorno.</w:t>
      </w:r>
    </w:p>
    <w:p w14:paraId="41A50378" w14:textId="582FD715" w:rsidR="0082476F" w:rsidRDefault="0082476F" w:rsidP="0082476F">
      <w:pPr>
        <w:pStyle w:val="Paragrafoelenco"/>
        <w:numPr>
          <w:ilvl w:val="1"/>
          <w:numId w:val="22"/>
        </w:numPr>
      </w:pPr>
      <w:r>
        <w:t>Occupino solo i posti permessi</w:t>
      </w:r>
    </w:p>
    <w:p w14:paraId="3E5B2A94" w14:textId="37F697E0" w:rsidR="0082476F" w:rsidRDefault="0082476F" w:rsidP="0082476F">
      <w:pPr>
        <w:pStyle w:val="Paragrafoelenco"/>
        <w:numPr>
          <w:ilvl w:val="1"/>
          <w:numId w:val="22"/>
        </w:numPr>
      </w:pPr>
      <w:r>
        <w:t>Occupino il posto numerato assegnato</w:t>
      </w:r>
    </w:p>
    <w:p w14:paraId="0A2D4CE3" w14:textId="38AD79D4" w:rsidR="0082476F" w:rsidRDefault="0082476F" w:rsidP="0082476F">
      <w:pPr>
        <w:pStyle w:val="Paragrafoelenco"/>
        <w:numPr>
          <w:ilvl w:val="1"/>
          <w:numId w:val="22"/>
        </w:numPr>
      </w:pPr>
      <w:r>
        <w:t>Siano dotati di mascherina.</w:t>
      </w:r>
    </w:p>
    <w:p w14:paraId="72278F6E" w14:textId="07A59309" w:rsidR="00582A0E" w:rsidRDefault="00582A0E" w:rsidP="00582A0E">
      <w:pPr>
        <w:pStyle w:val="Paragrafoelenco"/>
        <w:numPr>
          <w:ilvl w:val="0"/>
          <w:numId w:val="22"/>
        </w:numPr>
      </w:pPr>
      <w:r>
        <w:t xml:space="preserve">Non è possibile usare un'aula per assistere a lezioni proiettate in assenza di un sorvegliante che verifichi l'osservazione delle norme </w:t>
      </w:r>
      <w:r w:rsidR="001F4CEF">
        <w:t>sopra</w:t>
      </w:r>
      <w:r>
        <w:t xml:space="preserve"> descritte.</w:t>
      </w:r>
    </w:p>
    <w:p w14:paraId="03F847E9" w14:textId="7E3C08B7" w:rsidR="00732ABA" w:rsidRPr="004E5A6E" w:rsidRDefault="001F6B6F" w:rsidP="00732ABA">
      <w:pPr>
        <w:pStyle w:val="Titolo2"/>
      </w:pPr>
      <w:r>
        <w:t>6</w:t>
      </w:r>
      <w:r w:rsidR="00732ABA" w:rsidRPr="0066120D">
        <w:t xml:space="preserve"> </w:t>
      </w:r>
      <w:r w:rsidR="00732ABA">
        <w:t>DOCENTI</w:t>
      </w:r>
    </w:p>
    <w:p w14:paraId="66EB7ABA" w14:textId="77777777" w:rsidR="00732ABA" w:rsidRDefault="00732ABA" w:rsidP="00732ABA"/>
    <w:p w14:paraId="72D01D8A" w14:textId="03867F13" w:rsidR="00732ABA" w:rsidRDefault="00732ABA" w:rsidP="00732ABA">
      <w:pPr>
        <w:pStyle w:val="Paragrafoelenco"/>
        <w:numPr>
          <w:ilvl w:val="0"/>
          <w:numId w:val="22"/>
        </w:numPr>
      </w:pPr>
      <w:r>
        <w:t>I docenti sono RADRL di quanto avviene nell'aula durante la loro lezione</w:t>
      </w:r>
      <w:r w:rsidR="00E555B7">
        <w:t>. Dovranno attenersi a tutte le disposizioni date dal Direttore.</w:t>
      </w:r>
    </w:p>
    <w:p w14:paraId="41946279" w14:textId="58E8ED59" w:rsidR="00732ABA" w:rsidRDefault="00732ABA" w:rsidP="00732ABA">
      <w:pPr>
        <w:pStyle w:val="Paragrafoelenco"/>
        <w:numPr>
          <w:ilvl w:val="0"/>
          <w:numId w:val="22"/>
        </w:numPr>
      </w:pPr>
      <w:r>
        <w:t xml:space="preserve">Il docente userà esclusivamente un computer personale o comunque assegnatogli dal Dipartimento. </w:t>
      </w:r>
      <w:proofErr w:type="gramStart"/>
      <w:r>
        <w:t>E'</w:t>
      </w:r>
      <w:proofErr w:type="gramEnd"/>
      <w:r>
        <w:t xml:space="preserve"> vietata la condivisione dello stesso computer tra più docenti.</w:t>
      </w:r>
    </w:p>
    <w:p w14:paraId="7AE64BCA" w14:textId="568A33E6" w:rsidR="00732ABA" w:rsidRDefault="00732ABA" w:rsidP="00732ABA">
      <w:pPr>
        <w:pStyle w:val="Paragrafoelenco"/>
        <w:numPr>
          <w:ilvl w:val="0"/>
          <w:numId w:val="22"/>
        </w:numPr>
      </w:pPr>
      <w:r>
        <w:t>Il docente si assicurerà che la lezione sia trasmessa online in diretta e che ne sia effettuata una registrazione, in modo che gli studenti dei turni non presenti possano seguire comunque la lezione.</w:t>
      </w:r>
    </w:p>
    <w:p w14:paraId="0EF5D4E0" w14:textId="40D4F985" w:rsidR="00732ABA" w:rsidRDefault="00732ABA" w:rsidP="00732ABA">
      <w:pPr>
        <w:pStyle w:val="Paragrafoelenco"/>
        <w:numPr>
          <w:ilvl w:val="0"/>
          <w:numId w:val="22"/>
        </w:numPr>
      </w:pPr>
      <w:r>
        <w:lastRenderedPageBreak/>
        <w:t xml:space="preserve">Il docente </w:t>
      </w:r>
      <w:r w:rsidR="009C2C0B">
        <w:t>dovrà stare</w:t>
      </w:r>
      <w:r>
        <w:t xml:space="preserve"> sempre a più di 2 metri di distanza dagli studenti</w:t>
      </w:r>
      <w:r w:rsidR="009C2C0B">
        <w:t xml:space="preserve"> ed indossare una mascherina.</w:t>
      </w:r>
    </w:p>
    <w:p w14:paraId="45752C39" w14:textId="1E8F4D4C" w:rsidR="001C7877" w:rsidRPr="00AD37A4" w:rsidRDefault="001C7877" w:rsidP="00732ABA">
      <w:pPr>
        <w:pStyle w:val="Paragrafoelenco"/>
        <w:numPr>
          <w:ilvl w:val="0"/>
          <w:numId w:val="22"/>
        </w:numPr>
        <w:rPr>
          <w:highlight w:val="yellow"/>
        </w:rPr>
      </w:pPr>
      <w:r w:rsidRPr="00AD37A4">
        <w:rPr>
          <w:highlight w:val="yellow"/>
        </w:rPr>
        <w:t>Il docente dovrà, durante la lezione, controllare a campione il Green Pass ad almeno il 10% degli studenti. Se uno studente sarà trovato senza Green Pass dovrà essere invitato ad uscire immediatamente. Se ciò non avviene, il docente avviserà il personale di Portineria che chiamerà le forze dell'ordine.</w:t>
      </w:r>
      <w:r w:rsidR="00AD37A4" w:rsidRPr="00AD37A4">
        <w:rPr>
          <w:highlight w:val="yellow"/>
        </w:rPr>
        <w:t xml:space="preserve"> Non è opportuno fare questo controllo a campione all'inizio della lezione, perché in questo modo non si controllerebbero mai gli studenti che entrano in ritardo.</w:t>
      </w:r>
    </w:p>
    <w:p w14:paraId="27A1C466" w14:textId="77777777" w:rsidR="00732ABA" w:rsidRDefault="00732ABA" w:rsidP="00CE105B"/>
    <w:p w14:paraId="43F98FBF" w14:textId="5DF745C5" w:rsidR="009D21B1" w:rsidRPr="009862DF" w:rsidRDefault="001F6B6F" w:rsidP="009862DF">
      <w:pPr>
        <w:pStyle w:val="Titolo2"/>
      </w:pPr>
      <w:r>
        <w:t>7</w:t>
      </w:r>
      <w:r w:rsidR="009D21B1" w:rsidRPr="001C0A5F">
        <w:t xml:space="preserve"> D</w:t>
      </w:r>
      <w:r w:rsidR="00AA7D89" w:rsidRPr="001C0A5F">
        <w:t xml:space="preserve">ispositivi </w:t>
      </w:r>
      <w:r w:rsidR="00732ABA">
        <w:t xml:space="preserve">DI IGIENE AMBIENTALE </w:t>
      </w:r>
      <w:r w:rsidR="00AA7D89" w:rsidRPr="001C0A5F">
        <w:t>e dispositivi di protezione individuale (D</w:t>
      </w:r>
      <w:r w:rsidR="009D21B1" w:rsidRPr="001C0A5F">
        <w:t>PI</w:t>
      </w:r>
      <w:r w:rsidR="00AA7D89" w:rsidRPr="001C0A5F">
        <w:t>)</w:t>
      </w:r>
    </w:p>
    <w:p w14:paraId="66BC73C2" w14:textId="723C6DEE" w:rsidR="009D21B1" w:rsidRDefault="009D21B1" w:rsidP="00CE105B"/>
    <w:p w14:paraId="4C72227E" w14:textId="5E2913DD" w:rsidR="009D21B1" w:rsidRDefault="001F6B6F" w:rsidP="00CE105B">
      <w:pPr>
        <w:pStyle w:val="Paragrafoelenco"/>
      </w:pPr>
      <w:r>
        <w:t>Tutti gli studenti che frequentano le aule devono</w:t>
      </w:r>
      <w:r w:rsidR="009D21B1" w:rsidRPr="001C0A5F">
        <w:t xml:space="preserve"> obbligatori</w:t>
      </w:r>
      <w:r>
        <w:t>amente</w:t>
      </w:r>
      <w:r w:rsidR="009D21B1" w:rsidRPr="001C0A5F">
        <w:t xml:space="preserve"> indossare </w:t>
      </w:r>
      <w:r>
        <w:t xml:space="preserve">sempre </w:t>
      </w:r>
      <w:r w:rsidR="009D21B1" w:rsidRPr="001C0A5F">
        <w:t>una mascherina</w:t>
      </w:r>
      <w:r w:rsidR="00151B03" w:rsidRPr="001C0A5F">
        <w:t xml:space="preserve"> chirurgica</w:t>
      </w:r>
      <w:r w:rsidRPr="001F6B6F">
        <w:t>, soprattutto quando si muovono dalla propria postazione.</w:t>
      </w:r>
    </w:p>
    <w:p w14:paraId="5C4077EA" w14:textId="6382B8CF" w:rsidR="004B7887" w:rsidRDefault="00724A5F" w:rsidP="00CE105B">
      <w:pPr>
        <w:pStyle w:val="Paragrafoelenco"/>
      </w:pPr>
      <w:r>
        <w:t>Ogni studente dovrà aver cura di procurarsi le mascherine necessarie.</w:t>
      </w:r>
    </w:p>
    <w:p w14:paraId="74DD69D0" w14:textId="77777777" w:rsidR="00550905" w:rsidRPr="004B7887" w:rsidRDefault="00550905" w:rsidP="00CE105B"/>
    <w:p w14:paraId="01BA6397" w14:textId="27BCEEA4" w:rsidR="004B7887" w:rsidRDefault="00615397" w:rsidP="009862DF">
      <w:pPr>
        <w:pStyle w:val="Titolo2"/>
      </w:pPr>
      <w:r>
        <w:t>8</w:t>
      </w:r>
      <w:r w:rsidR="004B7887" w:rsidRPr="0066120D">
        <w:t xml:space="preserve"> </w:t>
      </w:r>
      <w:r w:rsidR="00D24731">
        <w:t>USO DEI BAGNI</w:t>
      </w:r>
    </w:p>
    <w:p w14:paraId="5A09BC4E" w14:textId="5C265AF3" w:rsidR="004E5A6E" w:rsidRDefault="004E5A6E" w:rsidP="00CE105B"/>
    <w:p w14:paraId="6BE4B19B" w14:textId="6EF5BEEB" w:rsidR="00CE105B" w:rsidRPr="00AD37A4" w:rsidRDefault="00D24731" w:rsidP="00615397">
      <w:pPr>
        <w:pStyle w:val="Paragrafoelenco"/>
        <w:numPr>
          <w:ilvl w:val="0"/>
          <w:numId w:val="25"/>
        </w:numPr>
        <w:rPr>
          <w:highlight w:val="yellow"/>
        </w:rPr>
      </w:pPr>
      <w:r w:rsidRPr="00AD37A4">
        <w:rPr>
          <w:highlight w:val="yellow"/>
        </w:rPr>
        <w:t xml:space="preserve">La differenziazione degli orari dovrebbe evitare l'affollamento dei bagni. </w:t>
      </w:r>
      <w:r w:rsidR="00BE3A5E" w:rsidRPr="00AD37A4">
        <w:rPr>
          <w:highlight w:val="yellow"/>
        </w:rPr>
        <w:t>Inoltre:</w:t>
      </w:r>
    </w:p>
    <w:p w14:paraId="4A400FD8" w14:textId="32E6D3BD" w:rsidR="00D24731" w:rsidRPr="00AD37A4" w:rsidRDefault="00BE3A5E" w:rsidP="00615397">
      <w:pPr>
        <w:pStyle w:val="Paragrafoelenco"/>
        <w:numPr>
          <w:ilvl w:val="1"/>
          <w:numId w:val="23"/>
        </w:numPr>
        <w:rPr>
          <w:highlight w:val="yellow"/>
        </w:rPr>
      </w:pPr>
      <w:r w:rsidRPr="00AD37A4">
        <w:rPr>
          <w:i/>
          <w:iCs/>
          <w:highlight w:val="yellow"/>
        </w:rPr>
        <w:t>Gli</w:t>
      </w:r>
      <w:r w:rsidR="00D24731" w:rsidRPr="00AD37A4">
        <w:rPr>
          <w:i/>
          <w:iCs/>
          <w:highlight w:val="yellow"/>
        </w:rPr>
        <w:t xml:space="preserve"> studenti delle aule magna, 2 e 3</w:t>
      </w:r>
      <w:r w:rsidR="00D24731" w:rsidRPr="00AD37A4">
        <w:rPr>
          <w:highlight w:val="yellow"/>
        </w:rPr>
        <w:t xml:space="preserve">, </w:t>
      </w:r>
      <w:r w:rsidRPr="00AD37A4">
        <w:rPr>
          <w:highlight w:val="yellow"/>
        </w:rPr>
        <w:t>useranno</w:t>
      </w:r>
      <w:r w:rsidR="00D24731" w:rsidRPr="00AD37A4">
        <w:rPr>
          <w:highlight w:val="yellow"/>
        </w:rPr>
        <w:t xml:space="preserve"> </w:t>
      </w:r>
      <w:r w:rsidRPr="00AD37A4">
        <w:rPr>
          <w:highlight w:val="yellow"/>
        </w:rPr>
        <w:t>solo i</w:t>
      </w:r>
      <w:r w:rsidR="00D24731" w:rsidRPr="00AD37A4">
        <w:rPr>
          <w:highlight w:val="yellow"/>
        </w:rPr>
        <w:t xml:space="preserve"> bagni situati </w:t>
      </w:r>
      <w:r w:rsidRPr="00AD37A4">
        <w:rPr>
          <w:highlight w:val="yellow"/>
        </w:rPr>
        <w:t>al</w:t>
      </w:r>
      <w:r w:rsidR="00D24731" w:rsidRPr="00AD37A4">
        <w:rPr>
          <w:highlight w:val="yellow"/>
        </w:rPr>
        <w:t xml:space="preserve"> settimo</w:t>
      </w:r>
      <w:r w:rsidRPr="00AD37A4">
        <w:rPr>
          <w:highlight w:val="yellow"/>
        </w:rPr>
        <w:t xml:space="preserve"> piano</w:t>
      </w:r>
      <w:r w:rsidR="00D24731" w:rsidRPr="00AD37A4">
        <w:rPr>
          <w:highlight w:val="yellow"/>
        </w:rPr>
        <w:t xml:space="preserve">, </w:t>
      </w:r>
      <w:r w:rsidRPr="00AD37A4">
        <w:rPr>
          <w:highlight w:val="yellow"/>
        </w:rPr>
        <w:t>mentre g</w:t>
      </w:r>
      <w:r w:rsidR="00802FD9" w:rsidRPr="00AD37A4">
        <w:rPr>
          <w:highlight w:val="yellow"/>
        </w:rPr>
        <w:t>li studenti delle aule 1 e 12 useranno solo i bagni siti al quinto piano in corridoio</w:t>
      </w:r>
      <w:r w:rsidRPr="00AD37A4">
        <w:rPr>
          <w:highlight w:val="yellow"/>
        </w:rPr>
        <w:t xml:space="preserve"> (non quelli vicini all'archivio storico della biblioteca).</w:t>
      </w:r>
      <w:r w:rsidR="00FA561A" w:rsidRPr="00AD37A4">
        <w:rPr>
          <w:highlight w:val="yellow"/>
        </w:rPr>
        <w:t xml:space="preserve"> Gli studenti dell'aula </w:t>
      </w:r>
      <w:proofErr w:type="gramStart"/>
      <w:r w:rsidR="00FA561A" w:rsidRPr="00AD37A4">
        <w:rPr>
          <w:highlight w:val="yellow"/>
        </w:rPr>
        <w:t>11</w:t>
      </w:r>
      <w:proofErr w:type="gramEnd"/>
      <w:r w:rsidR="00FA561A" w:rsidRPr="00AD37A4">
        <w:rPr>
          <w:highlight w:val="yellow"/>
        </w:rPr>
        <w:t xml:space="preserve"> useranno i bagni del nono piano.</w:t>
      </w:r>
    </w:p>
    <w:p w14:paraId="0A6257D8" w14:textId="4CFB8704" w:rsidR="00D24731" w:rsidRPr="00AD37A4" w:rsidRDefault="00BE3A5E" w:rsidP="00615397">
      <w:pPr>
        <w:pStyle w:val="Paragrafoelenco"/>
        <w:numPr>
          <w:ilvl w:val="1"/>
          <w:numId w:val="23"/>
        </w:numPr>
        <w:rPr>
          <w:highlight w:val="yellow"/>
        </w:rPr>
      </w:pPr>
      <w:r w:rsidRPr="00AD37A4">
        <w:rPr>
          <w:highlight w:val="yellow"/>
        </w:rPr>
        <w:t>Se necessario, gli studenti attenderanno il loro turno per entrare nei bagni in fila ordinatamente evitando assembramenti.</w:t>
      </w:r>
    </w:p>
    <w:p w14:paraId="008D0AA9" w14:textId="3DDEADF7" w:rsidR="00CE105B" w:rsidRDefault="00CE105B" w:rsidP="00CE105B"/>
    <w:p w14:paraId="58CE7183" w14:textId="45AE6007" w:rsidR="006F4143" w:rsidRDefault="00615397" w:rsidP="006F4143">
      <w:pPr>
        <w:pStyle w:val="Titolo2"/>
      </w:pPr>
      <w:r>
        <w:t>9</w:t>
      </w:r>
      <w:r w:rsidR="006F4143" w:rsidRPr="0066120D">
        <w:t xml:space="preserve"> </w:t>
      </w:r>
      <w:r w:rsidR="00D24731">
        <w:t>AREAZIONE</w:t>
      </w:r>
    </w:p>
    <w:p w14:paraId="22C4BBE5" w14:textId="31497163" w:rsidR="00CE105B" w:rsidRDefault="00D24731" w:rsidP="00D24731">
      <w:pPr>
        <w:pStyle w:val="Paragrafoelenco"/>
        <w:numPr>
          <w:ilvl w:val="0"/>
          <w:numId w:val="24"/>
        </w:numPr>
      </w:pPr>
      <w:r>
        <w:t xml:space="preserve">Durante gli intervalli le porte di sicurezza delle aule magna, 1, 2 e 3 dovranno essere aperte. Dovranno anche essere aperte per almeno </w:t>
      </w:r>
      <w:proofErr w:type="gramStart"/>
      <w:r>
        <w:t>5</w:t>
      </w:r>
      <w:proofErr w:type="gramEnd"/>
      <w:r>
        <w:t xml:space="preserve"> minuti a metà lezione, nel caso di lezioni di due ore senza intervallo.</w:t>
      </w:r>
    </w:p>
    <w:p w14:paraId="698FAC9E" w14:textId="5D8594F3" w:rsidR="00D24731" w:rsidRDefault="00D24731" w:rsidP="00D24731">
      <w:pPr>
        <w:pStyle w:val="Paragrafoelenco"/>
        <w:numPr>
          <w:ilvl w:val="0"/>
          <w:numId w:val="24"/>
        </w:numPr>
      </w:pPr>
      <w:r>
        <w:t xml:space="preserve">Nel caso dell'aula 12, durante l'intervallo verranno aperte tutte le porte laterali che danno verso la zona studi e le finestre che danno verso il terrazzino del quinto piano. Date e dimensioni totali del locale e la presenza di areazione meccanica, non è necessaria l'apertura di porte e finestre a metà delle lezioni di </w:t>
      </w:r>
      <w:proofErr w:type="gramStart"/>
      <w:r>
        <w:t>2</w:t>
      </w:r>
      <w:proofErr w:type="gramEnd"/>
      <w:r>
        <w:t xml:space="preserve"> ore continuative.</w:t>
      </w:r>
    </w:p>
    <w:p w14:paraId="68860AB4" w14:textId="113C33A6" w:rsidR="00314334" w:rsidRDefault="00314334" w:rsidP="00CE105B"/>
    <w:p w14:paraId="164E5123" w14:textId="0A437F85" w:rsidR="006F4143" w:rsidRDefault="00615397" w:rsidP="006F4143">
      <w:pPr>
        <w:pStyle w:val="Titolo2"/>
      </w:pPr>
      <w:r>
        <w:lastRenderedPageBreak/>
        <w:t>10</w:t>
      </w:r>
      <w:r w:rsidR="006F4143" w:rsidRPr="0066120D">
        <w:t xml:space="preserve"> </w:t>
      </w:r>
      <w:r>
        <w:t>SALE STUDIO E PAUSA PRANZO</w:t>
      </w:r>
    </w:p>
    <w:p w14:paraId="4D04CE52" w14:textId="67C83795" w:rsidR="005C70DA" w:rsidRDefault="00BE3A5E" w:rsidP="00AE5E95">
      <w:pPr>
        <w:pStyle w:val="Paragrafoelenco"/>
        <w:numPr>
          <w:ilvl w:val="0"/>
          <w:numId w:val="26"/>
        </w:numPr>
      </w:pPr>
      <w:r>
        <w:t>S</w:t>
      </w:r>
      <w:r w:rsidR="00AE5E95">
        <w:t>olo gli studenti che frequentano lezioni o laboratori didattici, secondo i turni prestabiliti, possono essere presenti in dipartimento.</w:t>
      </w:r>
    </w:p>
    <w:p w14:paraId="070940B9" w14:textId="20A60089" w:rsidR="00BE3A5E" w:rsidRDefault="00BE3A5E" w:rsidP="00AE5E95">
      <w:pPr>
        <w:pStyle w:val="Paragrafoelenco"/>
        <w:numPr>
          <w:ilvl w:val="0"/>
          <w:numId w:val="26"/>
        </w:numPr>
      </w:pPr>
      <w:r>
        <w:t>Nella due sale studi al quinto piano sono presenti 80 postazioni numerate e sufficientemente distanziate. La sala studi al settimo piano è riservata ai laureandi-dottorandi.</w:t>
      </w:r>
    </w:p>
    <w:p w14:paraId="4AAC8E76" w14:textId="3F4EEA60" w:rsidR="00AE5E95" w:rsidRDefault="00AE5E95" w:rsidP="00AE5E95">
      <w:pPr>
        <w:pStyle w:val="Paragrafoelenco"/>
        <w:numPr>
          <w:ilvl w:val="0"/>
          <w:numId w:val="26"/>
        </w:numPr>
      </w:pPr>
      <w:r>
        <w:t>Gli studenti che frequentano attività didattiche in solo uno dei due blocc</w:t>
      </w:r>
      <w:r w:rsidR="00E828FA">
        <w:t>h</w:t>
      </w:r>
      <w:r>
        <w:t xml:space="preserve">i (mattina e pomeriggio) </w:t>
      </w:r>
      <w:r w:rsidR="00BE3A5E">
        <w:rPr>
          <w:b/>
          <w:bCs/>
        </w:rPr>
        <w:t>sono caldamente invitati a non rimanere in dipartimento nell'intervallo del pranzo</w:t>
      </w:r>
      <w:r w:rsidR="00BE3A5E">
        <w:t>. Fanno eccezione studenti che hanno un'attività pomeridiana, che vengono da lontano e/o che devono seguire lezioni online al mattino. In tal caso, questi studenti potranno, su prenotazione, occupare una postazione della zona studi al mattino.</w:t>
      </w:r>
    </w:p>
    <w:p w14:paraId="0FC5D4A2" w14:textId="4AAC408A" w:rsidR="00AE5E95" w:rsidRDefault="00AE5E95" w:rsidP="00AE5E95">
      <w:pPr>
        <w:pStyle w:val="Paragrafoelenco"/>
        <w:numPr>
          <w:ilvl w:val="0"/>
          <w:numId w:val="26"/>
        </w:numPr>
      </w:pPr>
      <w:r>
        <w:t>Gli studenti che, invece, frequentano attiv</w:t>
      </w:r>
      <w:r w:rsidR="00E828FA">
        <w:t>i</w:t>
      </w:r>
      <w:r>
        <w:t>tà didattiche (lezioni o esercitazioni)</w:t>
      </w:r>
      <w:r w:rsidR="00BE3A5E">
        <w:t xml:space="preserve"> potranno, su prenotazione, </w:t>
      </w:r>
      <w:r>
        <w:t xml:space="preserve">utilizzare nell'intervallo del pranzo, </w:t>
      </w:r>
      <w:r w:rsidR="00BE3A5E">
        <w:t>una delle postazioni</w:t>
      </w:r>
      <w:r>
        <w:t xml:space="preserve"> appositamente dedicat</w:t>
      </w:r>
      <w:r w:rsidR="00BE3A5E">
        <w:t>e</w:t>
      </w:r>
      <w:r>
        <w:t xml:space="preserve"> situati nella zona delle sale studio</w:t>
      </w:r>
      <w:r w:rsidR="00724A5F">
        <w:t xml:space="preserve">. </w:t>
      </w:r>
    </w:p>
    <w:p w14:paraId="1B925BA2" w14:textId="02164B5E" w:rsidR="00AE5E95" w:rsidRDefault="00AE5E95" w:rsidP="00AE5E95">
      <w:pPr>
        <w:pStyle w:val="Paragrafoelenco"/>
        <w:numPr>
          <w:ilvl w:val="0"/>
          <w:numId w:val="26"/>
        </w:numPr>
      </w:pPr>
      <w:r>
        <w:t xml:space="preserve">Tali posti saranno numerati e prenotati dagli studenti su </w:t>
      </w:r>
      <w:r w:rsidR="00BE3A5E">
        <w:t>aulaweb</w:t>
      </w:r>
      <w:r>
        <w:t>, fino a raggiungimento della capienza.</w:t>
      </w:r>
      <w:r w:rsidR="00BE3A5E">
        <w:t xml:space="preserve"> Le prenotazioni andranno fatte entro la mezzanotte della domenica per tutti i giorni della settimana.</w:t>
      </w:r>
    </w:p>
    <w:p w14:paraId="6FBB5D61" w14:textId="7DFA0E2C" w:rsidR="00AE5E95" w:rsidRDefault="00AE5E95" w:rsidP="00AE5E95">
      <w:pPr>
        <w:pStyle w:val="Paragrafoelenco"/>
        <w:numPr>
          <w:ilvl w:val="0"/>
          <w:numId w:val="26"/>
        </w:numPr>
      </w:pPr>
      <w:r>
        <w:t xml:space="preserve">Le </w:t>
      </w:r>
      <w:r w:rsidR="00BE3A5E">
        <w:t xml:space="preserve">80 </w:t>
      </w:r>
      <w:r>
        <w:t>postazioni saranno adeguatamente distanziate. Ogni giorno solo uno studente potrà occupare una postazione.</w:t>
      </w:r>
    </w:p>
    <w:p w14:paraId="7FD02B38" w14:textId="4C34597A" w:rsidR="00AE5E95" w:rsidRDefault="00AE5E95" w:rsidP="00AE5E95">
      <w:pPr>
        <w:pStyle w:val="Paragrafoelenco"/>
        <w:numPr>
          <w:ilvl w:val="0"/>
          <w:numId w:val="26"/>
        </w:numPr>
      </w:pPr>
      <w:r>
        <w:t>Le postazioni dovranno essere lasciate perfettamente pulite. Verranno messi a disposizione appositi detergenti - disinfettanti.</w:t>
      </w:r>
    </w:p>
    <w:p w14:paraId="0F597703" w14:textId="24DB6B17" w:rsidR="00AE5E95" w:rsidRDefault="00AE5E95" w:rsidP="00AE5E95">
      <w:pPr>
        <w:pStyle w:val="Paragrafoelenco"/>
        <w:numPr>
          <w:ilvl w:val="0"/>
          <w:numId w:val="26"/>
        </w:numPr>
      </w:pPr>
      <w:proofErr w:type="gramStart"/>
      <w:r>
        <w:t>E'</w:t>
      </w:r>
      <w:proofErr w:type="gramEnd"/>
      <w:r>
        <w:t xml:space="preserve"> vietato l'uso di forni a microonde comuni.</w:t>
      </w:r>
    </w:p>
    <w:p w14:paraId="0247B1DD" w14:textId="1CD81114" w:rsidR="00AE5E95" w:rsidRDefault="00AE5E95" w:rsidP="00AE5E95">
      <w:pPr>
        <w:pStyle w:val="Paragrafoelenco"/>
        <w:numPr>
          <w:ilvl w:val="0"/>
          <w:numId w:val="26"/>
        </w:numPr>
      </w:pPr>
      <w:r>
        <w:t>A fine giornata o al mattino presto, queste postazioni saranno pulite dall'impresa di pulizie.</w:t>
      </w:r>
    </w:p>
    <w:p w14:paraId="2813FDB7" w14:textId="21513593" w:rsidR="00724A5F" w:rsidRDefault="00724A5F" w:rsidP="00AE5E95">
      <w:pPr>
        <w:pStyle w:val="Paragrafoelenco"/>
        <w:numPr>
          <w:ilvl w:val="0"/>
          <w:numId w:val="26"/>
        </w:numPr>
      </w:pPr>
      <w:r>
        <w:t xml:space="preserve">Quando un'aula </w:t>
      </w:r>
      <w:r w:rsidR="00BE3A5E">
        <w:t>è</w:t>
      </w:r>
      <w:r>
        <w:t xml:space="preserve"> usata tutto il giorno dagli stessi studenti, </w:t>
      </w:r>
      <w:r w:rsidR="00BE3A5E">
        <w:t xml:space="preserve">questi </w:t>
      </w:r>
      <w:r>
        <w:t>potranno usare l'aula per mangiare</w:t>
      </w:r>
      <w:r w:rsidR="00BE3A5E">
        <w:t>, stando rigorosamente seduti ognuno nella propria postazione.</w:t>
      </w:r>
    </w:p>
    <w:p w14:paraId="43810F96" w14:textId="3A94F5DE" w:rsidR="00BE3A5E" w:rsidRDefault="00BE3A5E" w:rsidP="00AE5E95">
      <w:pPr>
        <w:pStyle w:val="Paragrafoelenco"/>
        <w:numPr>
          <w:ilvl w:val="0"/>
          <w:numId w:val="26"/>
        </w:numPr>
      </w:pPr>
      <w:r>
        <w:t>Durante la permanenza in una delle 80 postazioni (o nell'aula durante l'intervallo del pranzo o in altri intervalli) bisognerà sempre indossare la mascherina. La mascherina potrà essere tolta solo per mangiare o bere, ma per non più di 15 minuti in totale. Quando si è senza mascherina non ci si può muovere dalla propria postazione o banco.</w:t>
      </w:r>
    </w:p>
    <w:p w14:paraId="1DF87590" w14:textId="6D188DC6" w:rsidR="00AE5E95" w:rsidRPr="001C0A5F" w:rsidRDefault="00AE5E95" w:rsidP="00AE5E95">
      <w:pPr>
        <w:pStyle w:val="Paragrafoelenco"/>
        <w:numPr>
          <w:ilvl w:val="0"/>
          <w:numId w:val="26"/>
        </w:numPr>
      </w:pPr>
      <w:proofErr w:type="gramStart"/>
      <w:r>
        <w:t>E'</w:t>
      </w:r>
      <w:proofErr w:type="gramEnd"/>
      <w:r>
        <w:t xml:space="preserve"> possibile utilizzare le macchinette distributrici solo indossando mascherina e </w:t>
      </w:r>
      <w:r w:rsidR="00724A5F">
        <w:t xml:space="preserve">igienizzandosi le mani subito prima, oppure usando </w:t>
      </w:r>
      <w:r>
        <w:t>guanti usa e getta in hdpe.</w:t>
      </w:r>
      <w:r w:rsidR="008705AB">
        <w:t xml:space="preserve"> Una volta prelevata la bevanda o l'alimento, li si potranno consumare, togliendosi la mascherina, solo dopo aver raggiunto il proprio posto banco o la propria postazione nella sala studi.</w:t>
      </w:r>
    </w:p>
    <w:p w14:paraId="4AC6BCEC" w14:textId="77777777" w:rsidR="00A53E4E" w:rsidRPr="0066120D" w:rsidRDefault="00A53E4E" w:rsidP="00CE105B"/>
    <w:p w14:paraId="084DBE7C" w14:textId="1619F577" w:rsidR="00314334" w:rsidRPr="0066120D" w:rsidRDefault="00510853" w:rsidP="009862DF">
      <w:pPr>
        <w:pStyle w:val="Titolo2"/>
      </w:pPr>
      <w:bookmarkStart w:id="4" w:name="_Toc36472573"/>
      <w:r>
        <w:t>1</w:t>
      </w:r>
      <w:r w:rsidR="00AE5E95">
        <w:t>1</w:t>
      </w:r>
      <w:r w:rsidR="00314334" w:rsidRPr="0066120D">
        <w:t xml:space="preserve"> PROCEDURA PER LA GESTIONE DI UNA PERSONA SINTOMATICA</w:t>
      </w:r>
      <w:r w:rsidR="00052F52" w:rsidRPr="0066120D">
        <w:t xml:space="preserve"> O RISULTATA INFETTA DA COVID-19</w:t>
      </w:r>
      <w:r w:rsidR="00314334" w:rsidRPr="0066120D">
        <w:t xml:space="preserve"> IN </w:t>
      </w:r>
      <w:bookmarkEnd w:id="4"/>
      <w:r w:rsidR="00066ABA" w:rsidRPr="0066120D">
        <w:t>DIPARTIMENTO</w:t>
      </w:r>
    </w:p>
    <w:p w14:paraId="40DA67B5" w14:textId="77777777" w:rsidR="00F7687A" w:rsidRDefault="00F7687A" w:rsidP="00CE105B"/>
    <w:p w14:paraId="2DC52A89" w14:textId="4E2A86E3" w:rsidR="008705AB" w:rsidRPr="008705AB" w:rsidRDefault="008705AB" w:rsidP="008705AB">
      <w:pPr>
        <w:ind w:left="360"/>
        <w:rPr>
          <w:rFonts w:eastAsiaTheme="minorHAnsi"/>
        </w:rPr>
      </w:pPr>
      <w:r>
        <w:rPr>
          <w:rFonts w:eastAsiaTheme="minorHAnsi"/>
        </w:rPr>
        <w:lastRenderedPageBreak/>
        <w:t>Qualora uno studente, all'ingresso in dipartimento, oppure durante la permanenza</w:t>
      </w:r>
      <w:r w:rsidR="0071682A">
        <w:rPr>
          <w:rFonts w:eastAsiaTheme="minorHAnsi"/>
        </w:rPr>
        <w:t xml:space="preserve"> in esso,</w:t>
      </w:r>
      <w:r>
        <w:rPr>
          <w:rFonts w:eastAsiaTheme="minorHAnsi"/>
        </w:rPr>
        <w:t xml:space="preserve"> risultasse avere una</w:t>
      </w:r>
      <w:r w:rsidRPr="008705AB">
        <w:rPr>
          <w:rFonts w:eastAsiaTheme="minorHAnsi"/>
        </w:rPr>
        <w:t xml:space="preserve"> temperatura corporea al di sopra di 37,5°C, o </w:t>
      </w:r>
      <w:r>
        <w:rPr>
          <w:rFonts w:eastAsiaTheme="minorHAnsi"/>
        </w:rPr>
        <w:t xml:space="preserve">una </w:t>
      </w:r>
      <w:r w:rsidRPr="008705AB">
        <w:rPr>
          <w:rFonts w:eastAsiaTheme="minorHAnsi"/>
        </w:rPr>
        <w:t>sintomatologia</w:t>
      </w:r>
      <w:r>
        <w:rPr>
          <w:rFonts w:eastAsiaTheme="minorHAnsi"/>
        </w:rPr>
        <w:t xml:space="preserve"> </w:t>
      </w:r>
      <w:r w:rsidRPr="008705AB">
        <w:rPr>
          <w:rFonts w:eastAsiaTheme="minorHAnsi"/>
        </w:rPr>
        <w:t>compatibile con Covid-19, questo va immediatamente dotato di mascherina chirurgica (qualora</w:t>
      </w:r>
      <w:r>
        <w:rPr>
          <w:rFonts w:eastAsiaTheme="minorHAnsi"/>
        </w:rPr>
        <w:t xml:space="preserve"> </w:t>
      </w:r>
      <w:r w:rsidRPr="008705AB">
        <w:rPr>
          <w:rFonts w:eastAsiaTheme="minorHAnsi"/>
        </w:rPr>
        <w:t>non ne fosse già dotato) e adeguatamente isolato (</w:t>
      </w:r>
      <w:r>
        <w:rPr>
          <w:rFonts w:eastAsiaTheme="minorHAnsi"/>
        </w:rPr>
        <w:t>nella</w:t>
      </w:r>
      <w:r w:rsidRPr="008705AB">
        <w:rPr>
          <w:rFonts w:eastAsiaTheme="minorHAnsi"/>
        </w:rPr>
        <w:t xml:space="preserve"> stanza </w:t>
      </w:r>
      <w:r w:rsidR="0071682A">
        <w:rPr>
          <w:rFonts w:eastAsiaTheme="minorHAnsi"/>
        </w:rPr>
        <w:t xml:space="preserve">a ciò </w:t>
      </w:r>
      <w:r w:rsidRPr="008705AB">
        <w:rPr>
          <w:rFonts w:eastAsiaTheme="minorHAnsi"/>
        </w:rPr>
        <w:t>dedicata</w:t>
      </w:r>
      <w:r>
        <w:rPr>
          <w:rFonts w:eastAsiaTheme="minorHAnsi"/>
        </w:rPr>
        <w:t>, che è l'aula 10</w:t>
      </w:r>
      <w:r w:rsidRPr="008705AB">
        <w:rPr>
          <w:rFonts w:eastAsiaTheme="minorHAnsi"/>
        </w:rPr>
        <w:t>) dalle altre persone, se non quelle strettamente necessarie a una sua assistenza</w:t>
      </w:r>
      <w:r w:rsidR="0071682A">
        <w:rPr>
          <w:rFonts w:eastAsiaTheme="minorHAnsi"/>
        </w:rPr>
        <w:t>. Si dovranno avvisare gli addetti al Pronto Soccorso,</w:t>
      </w:r>
      <w:r w:rsidRPr="008705AB">
        <w:rPr>
          <w:rFonts w:eastAsiaTheme="minorHAnsi"/>
        </w:rPr>
        <w:t xml:space="preserve"> che</w:t>
      </w:r>
      <w:r>
        <w:rPr>
          <w:rFonts w:eastAsiaTheme="minorHAnsi"/>
        </w:rPr>
        <w:t xml:space="preserve"> </w:t>
      </w:r>
      <w:r w:rsidRPr="008705AB">
        <w:rPr>
          <w:rFonts w:eastAsiaTheme="minorHAnsi"/>
        </w:rPr>
        <w:t>comunque</w:t>
      </w:r>
      <w:r w:rsidR="0071682A">
        <w:rPr>
          <w:rFonts w:eastAsiaTheme="minorHAnsi"/>
        </w:rPr>
        <w:t>, durante l'assistenza al caso sospetto,</w:t>
      </w:r>
      <w:r w:rsidRPr="008705AB">
        <w:rPr>
          <w:rFonts w:eastAsiaTheme="minorHAnsi"/>
        </w:rPr>
        <w:t xml:space="preserve"> dovranno indossare mascherine chirurgiche e cercare, nei limiti consentiti dalla</w:t>
      </w:r>
      <w:r>
        <w:rPr>
          <w:rFonts w:eastAsiaTheme="minorHAnsi"/>
        </w:rPr>
        <w:t xml:space="preserve"> </w:t>
      </w:r>
      <w:r w:rsidRPr="008705AB">
        <w:rPr>
          <w:rFonts w:eastAsiaTheme="minorHAnsi"/>
        </w:rPr>
        <w:t>situazione di stare ad almeno un metro di distanza. È necessario provvedere a che lo st</w:t>
      </w:r>
      <w:r w:rsidR="0071682A">
        <w:rPr>
          <w:rFonts w:eastAsiaTheme="minorHAnsi"/>
        </w:rPr>
        <w:t>udente</w:t>
      </w:r>
      <w:r w:rsidRPr="008705AB">
        <w:rPr>
          <w:rFonts w:eastAsiaTheme="minorHAnsi"/>
        </w:rPr>
        <w:t xml:space="preserve"> possa</w:t>
      </w:r>
      <w:r>
        <w:rPr>
          <w:rFonts w:eastAsiaTheme="minorHAnsi"/>
        </w:rPr>
        <w:t xml:space="preserve"> </w:t>
      </w:r>
      <w:r w:rsidRPr="008705AB">
        <w:rPr>
          <w:rFonts w:eastAsiaTheme="minorHAnsi"/>
        </w:rPr>
        <w:t>ritornare al proprio domicilio al più presto possibile,</w:t>
      </w:r>
      <w:r>
        <w:rPr>
          <w:rFonts w:eastAsiaTheme="minorHAnsi"/>
        </w:rPr>
        <w:t xml:space="preserve"> purché in sicurezza (quindi evitando l'uso di mezzi pubblici)</w:t>
      </w:r>
      <w:r w:rsidR="0071682A">
        <w:rPr>
          <w:rFonts w:eastAsiaTheme="minorHAnsi"/>
        </w:rPr>
        <w:t xml:space="preserve"> e se il suo quadro clinico lo consente. Lo studente deve essere</w:t>
      </w:r>
      <w:r w:rsidRPr="008705AB">
        <w:rPr>
          <w:rFonts w:eastAsiaTheme="minorHAnsi"/>
        </w:rPr>
        <w:t xml:space="preserve"> invita</w:t>
      </w:r>
      <w:r w:rsidR="0071682A">
        <w:rPr>
          <w:rFonts w:eastAsiaTheme="minorHAnsi"/>
        </w:rPr>
        <w:t xml:space="preserve">to </w:t>
      </w:r>
      <w:r w:rsidRPr="008705AB">
        <w:rPr>
          <w:rFonts w:eastAsiaTheme="minorHAnsi"/>
        </w:rPr>
        <w:t>a contattare il proprio medico di</w:t>
      </w:r>
      <w:r>
        <w:rPr>
          <w:rFonts w:eastAsiaTheme="minorHAnsi"/>
        </w:rPr>
        <w:t xml:space="preserve"> </w:t>
      </w:r>
      <w:r w:rsidRPr="008705AB">
        <w:rPr>
          <w:rFonts w:eastAsiaTheme="minorHAnsi"/>
        </w:rPr>
        <w:t>base (MMG) o in sua assenza l’USCA o il DdP</w:t>
      </w:r>
      <w:r w:rsidR="0071682A">
        <w:rPr>
          <w:rFonts w:eastAsiaTheme="minorHAnsi"/>
        </w:rPr>
        <w:t xml:space="preserve"> o il Medico Competente</w:t>
      </w:r>
      <w:r w:rsidRPr="008705AB">
        <w:rPr>
          <w:rFonts w:eastAsiaTheme="minorHAnsi"/>
        </w:rPr>
        <w:t xml:space="preserve"> per la valutazione clinica necessaria</w:t>
      </w:r>
      <w:r w:rsidR="0071682A">
        <w:rPr>
          <w:rFonts w:eastAsiaTheme="minorHAnsi"/>
        </w:rPr>
        <w:t xml:space="preserve">, </w:t>
      </w:r>
      <w:r w:rsidRPr="008705AB">
        <w:rPr>
          <w:rFonts w:eastAsiaTheme="minorHAnsi"/>
        </w:rPr>
        <w:t>l’eventuale</w:t>
      </w:r>
      <w:r>
        <w:rPr>
          <w:rFonts w:eastAsiaTheme="minorHAnsi"/>
        </w:rPr>
        <w:t xml:space="preserve"> </w:t>
      </w:r>
      <w:r w:rsidRPr="008705AB">
        <w:rPr>
          <w:rFonts w:eastAsiaTheme="minorHAnsi"/>
        </w:rPr>
        <w:t>prescrizione del test diagnostico</w:t>
      </w:r>
      <w:r w:rsidR="0071682A">
        <w:rPr>
          <w:rFonts w:eastAsiaTheme="minorHAnsi"/>
        </w:rPr>
        <w:t xml:space="preserve"> e la decisione se organizzare il rientro a casa o l'eventuale trasporto ad un Pronto Soccorso</w:t>
      </w:r>
      <w:r w:rsidRPr="008705AB">
        <w:rPr>
          <w:rFonts w:eastAsiaTheme="minorHAnsi"/>
        </w:rPr>
        <w:t>. L’area di isolamento e quella frequentata dal soggetto con la</w:t>
      </w:r>
      <w:r>
        <w:rPr>
          <w:rFonts w:eastAsiaTheme="minorHAnsi"/>
        </w:rPr>
        <w:t xml:space="preserve"> </w:t>
      </w:r>
      <w:r w:rsidRPr="008705AB">
        <w:rPr>
          <w:rFonts w:eastAsiaTheme="minorHAnsi"/>
        </w:rPr>
        <w:t>sintomatologia dovranno essere sanificate in via straordinaria.</w:t>
      </w:r>
    </w:p>
    <w:p w14:paraId="30EAF46D" w14:textId="23EF7AC6" w:rsidR="00B7256C" w:rsidRPr="008705AB" w:rsidRDefault="008705AB" w:rsidP="008705AB">
      <w:pPr>
        <w:ind w:left="360"/>
        <w:rPr>
          <w:rFonts w:eastAsiaTheme="minorHAnsi"/>
        </w:rPr>
      </w:pPr>
      <w:r w:rsidRPr="008705AB">
        <w:rPr>
          <w:rFonts w:eastAsiaTheme="minorHAnsi"/>
        </w:rPr>
        <w:t xml:space="preserve">Non è indicata, in questo caso, la sospensione dell’attività didattica in presenza. </w:t>
      </w:r>
      <w:r>
        <w:rPr>
          <w:rFonts w:eastAsiaTheme="minorHAnsi"/>
        </w:rPr>
        <w:t>Se il</w:t>
      </w:r>
      <w:r w:rsidRPr="008705AB">
        <w:rPr>
          <w:rFonts w:eastAsiaTheme="minorHAnsi"/>
        </w:rPr>
        <w:t xml:space="preserve"> caso</w:t>
      </w:r>
      <w:r>
        <w:rPr>
          <w:rFonts w:eastAsiaTheme="minorHAnsi"/>
        </w:rPr>
        <w:t xml:space="preserve"> </w:t>
      </w:r>
      <w:r w:rsidR="0071682A">
        <w:rPr>
          <w:rFonts w:eastAsiaTheme="minorHAnsi"/>
        </w:rPr>
        <w:t xml:space="preserve">sospetto </w:t>
      </w:r>
      <w:r>
        <w:rPr>
          <w:rFonts w:eastAsiaTheme="minorHAnsi"/>
        </w:rPr>
        <w:t>verrà</w:t>
      </w:r>
      <w:r w:rsidRPr="008705AB">
        <w:rPr>
          <w:rFonts w:eastAsiaTheme="minorHAnsi"/>
        </w:rPr>
        <w:t xml:space="preserve"> confermato,</w:t>
      </w:r>
      <w:r>
        <w:rPr>
          <w:rFonts w:eastAsiaTheme="minorHAnsi"/>
        </w:rPr>
        <w:t xml:space="preserve"> si </w:t>
      </w:r>
      <w:r w:rsidRPr="008705AB">
        <w:rPr>
          <w:rFonts w:eastAsiaTheme="minorHAnsi"/>
        </w:rPr>
        <w:t xml:space="preserve">innescherà la procedura di </w:t>
      </w:r>
      <w:r>
        <w:rPr>
          <w:rFonts w:eastAsiaTheme="minorHAnsi"/>
        </w:rPr>
        <w:t>isolamento fiduciario di tutti i contatti stretti</w:t>
      </w:r>
      <w:r w:rsidR="0071682A">
        <w:rPr>
          <w:rFonts w:eastAsiaTheme="minorHAnsi"/>
        </w:rPr>
        <w:t xml:space="preserve"> come da linee guida di ALISA e del Ministero della Salute.</w:t>
      </w:r>
    </w:p>
    <w:p w14:paraId="6BE278D8" w14:textId="77777777" w:rsidR="00F7687A" w:rsidRPr="0066120D" w:rsidRDefault="00F7687A" w:rsidP="00CE105B"/>
    <w:p w14:paraId="37CC1D7F" w14:textId="4E0C3752" w:rsidR="00052F52" w:rsidRPr="0066120D" w:rsidRDefault="00510853" w:rsidP="009862DF">
      <w:pPr>
        <w:pStyle w:val="Titolo2"/>
      </w:pPr>
      <w:r>
        <w:t>1</w:t>
      </w:r>
      <w:r w:rsidR="00082B67">
        <w:t>2</w:t>
      </w:r>
      <w:r w:rsidR="00052F52" w:rsidRPr="0066120D">
        <w:t xml:space="preserve"> REVISIONE DEL PRESENTE DOCUMENTO</w:t>
      </w:r>
    </w:p>
    <w:p w14:paraId="2DD74DB0" w14:textId="25F5DFC1" w:rsidR="00052F52" w:rsidRPr="001C0A5F" w:rsidRDefault="00052F52" w:rsidP="00CE105B">
      <w:r w:rsidRPr="001C0A5F">
        <w:t>Questo documento</w:t>
      </w:r>
      <w:r w:rsidR="007F7B87" w:rsidRPr="001C0A5F">
        <w:t xml:space="preserve"> potrà essere</w:t>
      </w:r>
      <w:r w:rsidRPr="001C0A5F">
        <w:t xml:space="preserve"> revisionato </w:t>
      </w:r>
      <w:r w:rsidR="007F7B87" w:rsidRPr="001C0A5F">
        <w:t xml:space="preserve">periodicamente </w:t>
      </w:r>
      <w:r w:rsidRPr="001C0A5F">
        <w:t>e</w:t>
      </w:r>
      <w:r w:rsidR="007F7B87" w:rsidRPr="001C0A5F">
        <w:t>, nel caso,</w:t>
      </w:r>
      <w:r w:rsidRPr="001C0A5F">
        <w:t xml:space="preserve"> verrà data ampia pubblicità di ogni revisione. In particolare</w:t>
      </w:r>
      <w:r w:rsidR="008D3498" w:rsidRPr="001C0A5F">
        <w:t>,</w:t>
      </w:r>
      <w:r w:rsidRPr="001C0A5F">
        <w:t xml:space="preserve"> sarà revisionato:</w:t>
      </w:r>
    </w:p>
    <w:p w14:paraId="4C3A23DB" w14:textId="195F27B0" w:rsidR="00052F52" w:rsidRPr="001C0A5F" w:rsidRDefault="00052F52" w:rsidP="00CE105B">
      <w:pPr>
        <w:pStyle w:val="Paragrafoelenco"/>
        <w:numPr>
          <w:ilvl w:val="0"/>
          <w:numId w:val="16"/>
        </w:numPr>
      </w:pPr>
      <w:r w:rsidRPr="001C0A5F">
        <w:t>Ogni volta che risultasse necessario, per trattare le eventuali criticità pervenute nella gestione delle procedure.</w:t>
      </w:r>
    </w:p>
    <w:p w14:paraId="72823EEF" w14:textId="6495B073" w:rsidR="00052F52" w:rsidRPr="001C0A5F" w:rsidRDefault="00052F52" w:rsidP="00CE105B">
      <w:pPr>
        <w:pStyle w:val="Paragrafoelenco"/>
        <w:numPr>
          <w:ilvl w:val="0"/>
          <w:numId w:val="16"/>
        </w:numPr>
      </w:pPr>
      <w:r w:rsidRPr="001C0A5F">
        <w:t>Nel caso venissero emanate dal governo o dall'Ateneo nuove norme.</w:t>
      </w:r>
    </w:p>
    <w:p w14:paraId="4DA90088" w14:textId="7422589B" w:rsidR="00666E7D" w:rsidRPr="0066120D" w:rsidRDefault="00666E7D" w:rsidP="00CE105B"/>
    <w:sectPr w:rsidR="00666E7D" w:rsidRPr="00661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8"/>
      <w:numFmt w:val="decimal"/>
      <w:lvlText w:val="%1"/>
      <w:lvlJc w:val="left"/>
      <w:pPr>
        <w:tabs>
          <w:tab w:val="num" w:pos="432"/>
        </w:tabs>
        <w:ind w:left="432" w:hanging="432"/>
      </w:pPr>
      <w:rPr>
        <w:rFonts w:ascii="Wingdings" w:hAnsi="Wingdings" w:cs="Wingdings"/>
      </w:rPr>
    </w:lvl>
    <w:lvl w:ilvl="1">
      <w:start w:val="1"/>
      <w:numFmt w:val="decimal"/>
      <w:lvlText w:val="%1.%2"/>
      <w:lvlJc w:val="left"/>
      <w:pPr>
        <w:tabs>
          <w:tab w:val="num" w:pos="1001"/>
        </w:tabs>
        <w:ind w:left="1001" w:hanging="576"/>
      </w:pPr>
      <w:rPr>
        <w:rFonts w:ascii="Wingdings" w:hAnsi="Wingdings" w:cs="Wingdings"/>
      </w:rPr>
    </w:lvl>
    <w:lvl w:ilvl="2">
      <w:start w:val="1"/>
      <w:numFmt w:val="decimal"/>
      <w:lvlText w:val="%1.%2.%3"/>
      <w:lvlJc w:val="left"/>
      <w:pPr>
        <w:tabs>
          <w:tab w:val="num" w:pos="1430"/>
        </w:tabs>
        <w:ind w:left="1430" w:hanging="720"/>
      </w:pPr>
      <w:rPr>
        <w:rFonts w:ascii="Wingdings" w:hAnsi="Wingdings" w:cs="Wingdings"/>
      </w:rPr>
    </w:lvl>
    <w:lvl w:ilvl="3">
      <w:start w:val="1"/>
      <w:numFmt w:val="decimal"/>
      <w:lvlText w:val="%1.%2.%3.%4"/>
      <w:lvlJc w:val="left"/>
      <w:pPr>
        <w:tabs>
          <w:tab w:val="num" w:pos="864"/>
        </w:tabs>
        <w:ind w:left="864" w:hanging="864"/>
      </w:pPr>
      <w:rPr>
        <w:rFonts w:ascii="Wingdings" w:hAnsi="Wingdings" w:cs="Wingdings"/>
      </w:rPr>
    </w:lvl>
    <w:lvl w:ilvl="4">
      <w:start w:val="1"/>
      <w:numFmt w:val="decimal"/>
      <w:lvlText w:val="%1.%2.%3.%4.%5"/>
      <w:lvlJc w:val="left"/>
      <w:pPr>
        <w:tabs>
          <w:tab w:val="num" w:pos="1008"/>
        </w:tabs>
        <w:ind w:left="1008" w:hanging="1008"/>
      </w:pPr>
      <w:rPr>
        <w:rFonts w:ascii="Wingdings" w:hAnsi="Wingdings" w:cs="Wingdings"/>
      </w:rPr>
    </w:lvl>
    <w:lvl w:ilvl="5">
      <w:start w:val="1"/>
      <w:numFmt w:val="decimal"/>
      <w:lvlText w:val="%6"/>
      <w:lvlJc w:val="left"/>
      <w:pPr>
        <w:tabs>
          <w:tab w:val="num" w:pos="1152"/>
        </w:tabs>
        <w:ind w:left="1152" w:hanging="1152"/>
      </w:pPr>
      <w:rPr>
        <w:rFonts w:ascii="Wingdings" w:hAnsi="Wingdings" w:cs="Wingdings"/>
      </w:rPr>
    </w:lvl>
    <w:lvl w:ilvl="6">
      <w:start w:val="1"/>
      <w:numFmt w:val="decimal"/>
      <w:lvlText w:val="%1.%2.%3.%4.%5.%6.%7"/>
      <w:lvlJc w:val="left"/>
      <w:pPr>
        <w:tabs>
          <w:tab w:val="num" w:pos="1296"/>
        </w:tabs>
        <w:ind w:left="1296" w:hanging="1296"/>
      </w:pPr>
      <w:rPr>
        <w:rFonts w:ascii="Wingdings" w:hAnsi="Wingdings" w:cs="Wingdings"/>
      </w:rPr>
    </w:lvl>
    <w:lvl w:ilvl="7">
      <w:start w:val="1"/>
      <w:numFmt w:val="decimal"/>
      <w:lvlText w:val="%1.%2.%3.%4.%5.%6.%7.%8"/>
      <w:lvlJc w:val="left"/>
      <w:pPr>
        <w:tabs>
          <w:tab w:val="num" w:pos="1440"/>
        </w:tabs>
        <w:ind w:left="1440" w:hanging="1440"/>
      </w:pPr>
      <w:rPr>
        <w:rFonts w:ascii="Wingdings" w:hAnsi="Wingdings" w:cs="Wingdings"/>
      </w:rPr>
    </w:lvl>
    <w:lvl w:ilvl="8">
      <w:start w:val="1"/>
      <w:numFmt w:val="decimal"/>
      <w:lvlText w:val="%1.%2.%3.%4.%5.%6.%7.%8.%9"/>
      <w:lvlJc w:val="left"/>
      <w:pPr>
        <w:tabs>
          <w:tab w:val="num" w:pos="1584"/>
        </w:tabs>
        <w:ind w:left="1584" w:hanging="1584"/>
      </w:pPr>
      <w:rPr>
        <w:rFonts w:ascii="Wingdings" w:hAnsi="Wingdings" w:cs="Wingdings"/>
      </w:rPr>
    </w:lvl>
  </w:abstractNum>
  <w:abstractNum w:abstractNumId="1" w15:restartNumberingAfterBreak="0">
    <w:nsid w:val="022339D4"/>
    <w:multiLevelType w:val="hybridMultilevel"/>
    <w:tmpl w:val="5EE02D0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595E24"/>
    <w:multiLevelType w:val="hybridMultilevel"/>
    <w:tmpl w:val="BB44BAE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D4CFC"/>
    <w:multiLevelType w:val="hybridMultilevel"/>
    <w:tmpl w:val="5ED2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A4733E"/>
    <w:multiLevelType w:val="hybridMultilevel"/>
    <w:tmpl w:val="B3149FB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2875E7"/>
    <w:multiLevelType w:val="hybridMultilevel"/>
    <w:tmpl w:val="E5349D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AC7790"/>
    <w:multiLevelType w:val="hybridMultilevel"/>
    <w:tmpl w:val="295063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94295"/>
    <w:multiLevelType w:val="hybridMultilevel"/>
    <w:tmpl w:val="0DB2E87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A05833"/>
    <w:multiLevelType w:val="hybridMultilevel"/>
    <w:tmpl w:val="DD0CA3D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C161FE"/>
    <w:multiLevelType w:val="hybridMultilevel"/>
    <w:tmpl w:val="24682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4F0B93"/>
    <w:multiLevelType w:val="hybridMultilevel"/>
    <w:tmpl w:val="ACF6E68E"/>
    <w:lvl w:ilvl="0" w:tplc="C30AF0E0">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5B0534"/>
    <w:multiLevelType w:val="hybridMultilevel"/>
    <w:tmpl w:val="8214A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3401C2"/>
    <w:multiLevelType w:val="hybridMultilevel"/>
    <w:tmpl w:val="25F800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AD16C7"/>
    <w:multiLevelType w:val="hybridMultilevel"/>
    <w:tmpl w:val="0AA8503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310763"/>
    <w:multiLevelType w:val="multilevel"/>
    <w:tmpl w:val="25E6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C6348"/>
    <w:multiLevelType w:val="hybridMultilevel"/>
    <w:tmpl w:val="F4AE6B7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3E4F95"/>
    <w:multiLevelType w:val="hybridMultilevel"/>
    <w:tmpl w:val="BFAE0C9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F231EA"/>
    <w:multiLevelType w:val="hybridMultilevel"/>
    <w:tmpl w:val="80B879A0"/>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C7B92"/>
    <w:multiLevelType w:val="hybridMultilevel"/>
    <w:tmpl w:val="1006213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0D0097"/>
    <w:multiLevelType w:val="hybridMultilevel"/>
    <w:tmpl w:val="80F833E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7F750B"/>
    <w:multiLevelType w:val="hybridMultilevel"/>
    <w:tmpl w:val="CDDAB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13539"/>
    <w:multiLevelType w:val="hybridMultilevel"/>
    <w:tmpl w:val="FE324F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716C4C"/>
    <w:multiLevelType w:val="hybridMultilevel"/>
    <w:tmpl w:val="C3E855F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050263"/>
    <w:multiLevelType w:val="hybridMultilevel"/>
    <w:tmpl w:val="64BE5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9C6687"/>
    <w:multiLevelType w:val="hybridMultilevel"/>
    <w:tmpl w:val="06E00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7B015C"/>
    <w:multiLevelType w:val="hybridMultilevel"/>
    <w:tmpl w:val="C494E7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E451A14"/>
    <w:multiLevelType w:val="hybridMultilevel"/>
    <w:tmpl w:val="6B40F16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39228F"/>
    <w:multiLevelType w:val="hybridMultilevel"/>
    <w:tmpl w:val="0E1455C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322AA6"/>
    <w:multiLevelType w:val="hybridMultilevel"/>
    <w:tmpl w:val="9D5696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28"/>
  </w:num>
  <w:num w:numId="4">
    <w:abstractNumId w:val="16"/>
  </w:num>
  <w:num w:numId="5">
    <w:abstractNumId w:val="27"/>
  </w:num>
  <w:num w:numId="6">
    <w:abstractNumId w:val="19"/>
  </w:num>
  <w:num w:numId="7">
    <w:abstractNumId w:val="7"/>
  </w:num>
  <w:num w:numId="8">
    <w:abstractNumId w:val="4"/>
  </w:num>
  <w:num w:numId="9">
    <w:abstractNumId w:val="15"/>
  </w:num>
  <w:num w:numId="10">
    <w:abstractNumId w:val="26"/>
  </w:num>
  <w:num w:numId="11">
    <w:abstractNumId w:val="2"/>
  </w:num>
  <w:num w:numId="12">
    <w:abstractNumId w:val="13"/>
  </w:num>
  <w:num w:numId="13">
    <w:abstractNumId w:val="5"/>
  </w:num>
  <w:num w:numId="14">
    <w:abstractNumId w:val="1"/>
  </w:num>
  <w:num w:numId="15">
    <w:abstractNumId w:val="22"/>
  </w:num>
  <w:num w:numId="16">
    <w:abstractNumId w:val="12"/>
  </w:num>
  <w:num w:numId="17">
    <w:abstractNumId w:val="10"/>
  </w:num>
  <w:num w:numId="18">
    <w:abstractNumId w:val="21"/>
  </w:num>
  <w:num w:numId="19">
    <w:abstractNumId w:val="17"/>
  </w:num>
  <w:num w:numId="20">
    <w:abstractNumId w:val="25"/>
  </w:num>
  <w:num w:numId="21">
    <w:abstractNumId w:val="3"/>
  </w:num>
  <w:num w:numId="22">
    <w:abstractNumId w:val="9"/>
  </w:num>
  <w:num w:numId="23">
    <w:abstractNumId w:val="6"/>
  </w:num>
  <w:num w:numId="24">
    <w:abstractNumId w:val="11"/>
  </w:num>
  <w:num w:numId="25">
    <w:abstractNumId w:val="20"/>
  </w:num>
  <w:num w:numId="26">
    <w:abstractNumId w:val="24"/>
  </w:num>
  <w:num w:numId="27">
    <w:abstractNumId w:val="18"/>
  </w:num>
  <w:num w:numId="28">
    <w:abstractNumId w:val="14"/>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34"/>
    <w:rsid w:val="000177DA"/>
    <w:rsid w:val="00040AD8"/>
    <w:rsid w:val="00052D36"/>
    <w:rsid w:val="00052F52"/>
    <w:rsid w:val="000538EB"/>
    <w:rsid w:val="00057987"/>
    <w:rsid w:val="00066ABA"/>
    <w:rsid w:val="00082B67"/>
    <w:rsid w:val="000E2FF8"/>
    <w:rsid w:val="000E3700"/>
    <w:rsid w:val="000F2C13"/>
    <w:rsid w:val="000F6EA2"/>
    <w:rsid w:val="001064CF"/>
    <w:rsid w:val="00126C55"/>
    <w:rsid w:val="00151B03"/>
    <w:rsid w:val="00170966"/>
    <w:rsid w:val="00175768"/>
    <w:rsid w:val="001810FE"/>
    <w:rsid w:val="001819B6"/>
    <w:rsid w:val="001930C9"/>
    <w:rsid w:val="001A34E9"/>
    <w:rsid w:val="001B0AEB"/>
    <w:rsid w:val="001B5054"/>
    <w:rsid w:val="001C0A5F"/>
    <w:rsid w:val="001C429E"/>
    <w:rsid w:val="001C7877"/>
    <w:rsid w:val="001E15B4"/>
    <w:rsid w:val="001F4CEF"/>
    <w:rsid w:val="001F6B6F"/>
    <w:rsid w:val="00211BDE"/>
    <w:rsid w:val="002270FA"/>
    <w:rsid w:val="0023131B"/>
    <w:rsid w:val="00244D9E"/>
    <w:rsid w:val="002515AF"/>
    <w:rsid w:val="002711FE"/>
    <w:rsid w:val="0028577C"/>
    <w:rsid w:val="0029025E"/>
    <w:rsid w:val="002A0A1F"/>
    <w:rsid w:val="002D0479"/>
    <w:rsid w:val="002E4DC8"/>
    <w:rsid w:val="002E639F"/>
    <w:rsid w:val="002F7CF7"/>
    <w:rsid w:val="003020FA"/>
    <w:rsid w:val="00314334"/>
    <w:rsid w:val="0034318F"/>
    <w:rsid w:val="00372F41"/>
    <w:rsid w:val="00382EDA"/>
    <w:rsid w:val="00390DA5"/>
    <w:rsid w:val="003A6FE4"/>
    <w:rsid w:val="003C007D"/>
    <w:rsid w:val="003D19FE"/>
    <w:rsid w:val="003E72FE"/>
    <w:rsid w:val="003F37EB"/>
    <w:rsid w:val="00445F50"/>
    <w:rsid w:val="004916F9"/>
    <w:rsid w:val="00493544"/>
    <w:rsid w:val="0049748C"/>
    <w:rsid w:val="004B7887"/>
    <w:rsid w:val="004E5A6E"/>
    <w:rsid w:val="004F3D69"/>
    <w:rsid w:val="00507C92"/>
    <w:rsid w:val="00510853"/>
    <w:rsid w:val="005129F9"/>
    <w:rsid w:val="00512F82"/>
    <w:rsid w:val="0052460C"/>
    <w:rsid w:val="00550905"/>
    <w:rsid w:val="00556D15"/>
    <w:rsid w:val="005663E0"/>
    <w:rsid w:val="005814E6"/>
    <w:rsid w:val="00582A0E"/>
    <w:rsid w:val="005B6891"/>
    <w:rsid w:val="005C70DA"/>
    <w:rsid w:val="00603470"/>
    <w:rsid w:val="00615397"/>
    <w:rsid w:val="00640BD5"/>
    <w:rsid w:val="0065553D"/>
    <w:rsid w:val="0066120D"/>
    <w:rsid w:val="00666E7D"/>
    <w:rsid w:val="00691A2C"/>
    <w:rsid w:val="00691A4F"/>
    <w:rsid w:val="006922CC"/>
    <w:rsid w:val="006A0092"/>
    <w:rsid w:val="006B18B9"/>
    <w:rsid w:val="006B6CED"/>
    <w:rsid w:val="006B6D58"/>
    <w:rsid w:val="006F4143"/>
    <w:rsid w:val="00704F5E"/>
    <w:rsid w:val="007116F8"/>
    <w:rsid w:val="0071682A"/>
    <w:rsid w:val="00724A5F"/>
    <w:rsid w:val="00727D11"/>
    <w:rsid w:val="00732ABA"/>
    <w:rsid w:val="007428F9"/>
    <w:rsid w:val="007639E5"/>
    <w:rsid w:val="007C6C5F"/>
    <w:rsid w:val="007D2FE9"/>
    <w:rsid w:val="007F7B87"/>
    <w:rsid w:val="00802FD9"/>
    <w:rsid w:val="00804CD0"/>
    <w:rsid w:val="008145FB"/>
    <w:rsid w:val="0082476F"/>
    <w:rsid w:val="00836B56"/>
    <w:rsid w:val="008705AB"/>
    <w:rsid w:val="0087374F"/>
    <w:rsid w:val="0088477A"/>
    <w:rsid w:val="00885434"/>
    <w:rsid w:val="008D3498"/>
    <w:rsid w:val="00921275"/>
    <w:rsid w:val="00940390"/>
    <w:rsid w:val="00944B04"/>
    <w:rsid w:val="009605DC"/>
    <w:rsid w:val="009862DF"/>
    <w:rsid w:val="00995D19"/>
    <w:rsid w:val="009A3BE7"/>
    <w:rsid w:val="009B1E42"/>
    <w:rsid w:val="009C2C0B"/>
    <w:rsid w:val="009C3AC8"/>
    <w:rsid w:val="009D21B1"/>
    <w:rsid w:val="009D746F"/>
    <w:rsid w:val="009E658A"/>
    <w:rsid w:val="00A03A6E"/>
    <w:rsid w:val="00A168AD"/>
    <w:rsid w:val="00A25F6F"/>
    <w:rsid w:val="00A41EE5"/>
    <w:rsid w:val="00A53B8A"/>
    <w:rsid w:val="00A53E4E"/>
    <w:rsid w:val="00A904E3"/>
    <w:rsid w:val="00A90EE7"/>
    <w:rsid w:val="00A90F24"/>
    <w:rsid w:val="00AA5FFC"/>
    <w:rsid w:val="00AA7D89"/>
    <w:rsid w:val="00AB77B6"/>
    <w:rsid w:val="00AC2282"/>
    <w:rsid w:val="00AD37A4"/>
    <w:rsid w:val="00AD51BF"/>
    <w:rsid w:val="00AD6DA8"/>
    <w:rsid w:val="00AE5E95"/>
    <w:rsid w:val="00B03EE1"/>
    <w:rsid w:val="00B347B9"/>
    <w:rsid w:val="00B46093"/>
    <w:rsid w:val="00B51AAC"/>
    <w:rsid w:val="00B7256C"/>
    <w:rsid w:val="00B9612B"/>
    <w:rsid w:val="00BB742C"/>
    <w:rsid w:val="00BC18E4"/>
    <w:rsid w:val="00BD361C"/>
    <w:rsid w:val="00BD7509"/>
    <w:rsid w:val="00BE3A5E"/>
    <w:rsid w:val="00BE4A68"/>
    <w:rsid w:val="00BE5CAF"/>
    <w:rsid w:val="00BF17A7"/>
    <w:rsid w:val="00BF7836"/>
    <w:rsid w:val="00C011B2"/>
    <w:rsid w:val="00C15140"/>
    <w:rsid w:val="00C23E6F"/>
    <w:rsid w:val="00C24985"/>
    <w:rsid w:val="00C32935"/>
    <w:rsid w:val="00C34D8D"/>
    <w:rsid w:val="00C466EF"/>
    <w:rsid w:val="00C511AE"/>
    <w:rsid w:val="00C73B67"/>
    <w:rsid w:val="00C746E0"/>
    <w:rsid w:val="00C87C6B"/>
    <w:rsid w:val="00C93436"/>
    <w:rsid w:val="00CB43B2"/>
    <w:rsid w:val="00CB5D7B"/>
    <w:rsid w:val="00CE105B"/>
    <w:rsid w:val="00D24731"/>
    <w:rsid w:val="00D31639"/>
    <w:rsid w:val="00D37B6A"/>
    <w:rsid w:val="00D41833"/>
    <w:rsid w:val="00D4271A"/>
    <w:rsid w:val="00D6448C"/>
    <w:rsid w:val="00D86D27"/>
    <w:rsid w:val="00DA07B6"/>
    <w:rsid w:val="00DB712C"/>
    <w:rsid w:val="00DC469D"/>
    <w:rsid w:val="00DD7A2F"/>
    <w:rsid w:val="00DE101B"/>
    <w:rsid w:val="00DE31B9"/>
    <w:rsid w:val="00E14450"/>
    <w:rsid w:val="00E53021"/>
    <w:rsid w:val="00E555B7"/>
    <w:rsid w:val="00E605AC"/>
    <w:rsid w:val="00E63751"/>
    <w:rsid w:val="00E67406"/>
    <w:rsid w:val="00E75202"/>
    <w:rsid w:val="00E828FA"/>
    <w:rsid w:val="00E94F2E"/>
    <w:rsid w:val="00EA6333"/>
    <w:rsid w:val="00EC39DF"/>
    <w:rsid w:val="00ED046E"/>
    <w:rsid w:val="00ED7B85"/>
    <w:rsid w:val="00F04DBA"/>
    <w:rsid w:val="00F13788"/>
    <w:rsid w:val="00F24031"/>
    <w:rsid w:val="00F44AC4"/>
    <w:rsid w:val="00F4723D"/>
    <w:rsid w:val="00F47391"/>
    <w:rsid w:val="00F47B09"/>
    <w:rsid w:val="00F5524D"/>
    <w:rsid w:val="00F72056"/>
    <w:rsid w:val="00F75C66"/>
    <w:rsid w:val="00F760A2"/>
    <w:rsid w:val="00F7687A"/>
    <w:rsid w:val="00FA42CE"/>
    <w:rsid w:val="00FA561A"/>
    <w:rsid w:val="00FF18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4B699"/>
  <w15:docId w15:val="{5566A30D-BF0B-4518-971C-1EA81AB6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05B"/>
    <w:pPr>
      <w:spacing w:after="0" w:line="360" w:lineRule="auto"/>
      <w:ind w:right="57"/>
      <w:jc w:val="both"/>
    </w:pPr>
    <w:rPr>
      <w:rFonts w:ascii="Arial" w:eastAsia="Times New Roman" w:hAnsi="Arial" w:cs="Arial"/>
      <w:lang w:eastAsia="ar-SA"/>
    </w:rPr>
  </w:style>
  <w:style w:type="paragraph" w:styleId="Titolo1">
    <w:name w:val="heading 1"/>
    <w:basedOn w:val="Normale"/>
    <w:next w:val="Normale"/>
    <w:link w:val="Titolo1Carattere"/>
    <w:qFormat/>
    <w:rsid w:val="002E4D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Titolo1"/>
    <w:next w:val="Normale"/>
    <w:link w:val="Titolo2Carattere"/>
    <w:qFormat/>
    <w:rsid w:val="009862DF"/>
    <w:pPr>
      <w:tabs>
        <w:tab w:val="num" w:pos="1001"/>
      </w:tabs>
      <w:spacing w:before="0"/>
      <w:ind w:left="1001" w:hanging="576"/>
      <w:outlineLvl w:val="1"/>
    </w:pPr>
    <w:rPr>
      <w:rFonts w:ascii="Arial" w:eastAsia="Times New Roman" w:hAnsi="Arial" w:cs="Arial"/>
      <w:b/>
      <w:bCs/>
      <w:caps/>
      <w:color w:val="0000FF"/>
      <w:sz w:val="24"/>
      <w:szCs w:val="24"/>
    </w:rPr>
  </w:style>
  <w:style w:type="paragraph" w:styleId="Titolo3">
    <w:name w:val="heading 3"/>
    <w:basedOn w:val="Titolo2"/>
    <w:next w:val="Normale"/>
    <w:link w:val="Titolo3Carattere"/>
    <w:qFormat/>
    <w:rsid w:val="00314334"/>
    <w:pPr>
      <w:tabs>
        <w:tab w:val="clear" w:pos="1001"/>
        <w:tab w:val="num" w:pos="1430"/>
      </w:tabs>
      <w:ind w:left="1430" w:hanging="720"/>
      <w:outlineLvl w:val="2"/>
    </w:pPr>
  </w:style>
  <w:style w:type="paragraph" w:styleId="Titolo4">
    <w:name w:val="heading 4"/>
    <w:basedOn w:val="Titolo3"/>
    <w:next w:val="Normale"/>
    <w:link w:val="Titolo4Carattere"/>
    <w:qFormat/>
    <w:rsid w:val="00314334"/>
    <w:pPr>
      <w:tabs>
        <w:tab w:val="clear" w:pos="1430"/>
        <w:tab w:val="num" w:pos="864"/>
      </w:tabs>
      <w:ind w:left="864" w:hanging="864"/>
      <w:outlineLvl w:val="3"/>
    </w:pPr>
  </w:style>
  <w:style w:type="paragraph" w:styleId="Titolo5">
    <w:name w:val="heading 5"/>
    <w:basedOn w:val="Titolo1"/>
    <w:next w:val="Normale"/>
    <w:link w:val="Titolo5Carattere"/>
    <w:qFormat/>
    <w:rsid w:val="00314334"/>
    <w:pPr>
      <w:tabs>
        <w:tab w:val="num" w:pos="1008"/>
      </w:tabs>
      <w:spacing w:before="0"/>
      <w:ind w:left="1008" w:hanging="1008"/>
      <w:outlineLvl w:val="4"/>
    </w:pPr>
    <w:rPr>
      <w:rFonts w:ascii="Arial" w:eastAsia="Times New Roman" w:hAnsi="Arial" w:cs="Arial"/>
      <w:b/>
      <w:caps/>
      <w:color w:val="0000FF"/>
      <w:sz w:val="18"/>
      <w:szCs w:val="20"/>
    </w:rPr>
  </w:style>
  <w:style w:type="paragraph" w:styleId="Titolo6">
    <w:name w:val="heading 6"/>
    <w:basedOn w:val="Titolo5"/>
    <w:next w:val="Normale"/>
    <w:link w:val="Titolo6Carattere"/>
    <w:qFormat/>
    <w:rsid w:val="00314334"/>
    <w:pPr>
      <w:tabs>
        <w:tab w:val="clear" w:pos="1008"/>
        <w:tab w:val="num" w:pos="1152"/>
      </w:tabs>
      <w:ind w:left="1152" w:hanging="1152"/>
      <w:outlineLvl w:val="5"/>
    </w:pPr>
  </w:style>
  <w:style w:type="paragraph" w:styleId="Titolo7">
    <w:name w:val="heading 7"/>
    <w:basedOn w:val="Normale"/>
    <w:next w:val="Normale"/>
    <w:link w:val="Titolo7Carattere"/>
    <w:qFormat/>
    <w:rsid w:val="00314334"/>
    <w:pPr>
      <w:tabs>
        <w:tab w:val="num" w:pos="1296"/>
      </w:tabs>
      <w:ind w:left="1296" w:hanging="1296"/>
      <w:outlineLvl w:val="6"/>
    </w:pPr>
    <w:rPr>
      <w:b/>
    </w:rPr>
  </w:style>
  <w:style w:type="paragraph" w:styleId="Titolo8">
    <w:name w:val="heading 8"/>
    <w:basedOn w:val="Normale"/>
    <w:next w:val="Normale"/>
    <w:link w:val="Titolo8Carattere"/>
    <w:qFormat/>
    <w:rsid w:val="00314334"/>
    <w:pPr>
      <w:tabs>
        <w:tab w:val="num" w:pos="1440"/>
      </w:tabs>
      <w:ind w:left="1440" w:hanging="1440"/>
      <w:outlineLvl w:val="7"/>
    </w:pPr>
    <w:rPr>
      <w:b/>
    </w:rPr>
  </w:style>
  <w:style w:type="paragraph" w:styleId="Titolo9">
    <w:name w:val="heading 9"/>
    <w:basedOn w:val="Titolo4"/>
    <w:next w:val="Normale"/>
    <w:link w:val="Titolo9Carattere"/>
    <w:qFormat/>
    <w:rsid w:val="00314334"/>
    <w:pPr>
      <w:keepNext w:val="0"/>
      <w:tabs>
        <w:tab w:val="clear" w:pos="864"/>
        <w:tab w:val="num" w:pos="1584"/>
      </w:tabs>
      <w:ind w:left="1584" w:hanging="1584"/>
      <w:outlineLvl w:val="8"/>
    </w:pPr>
    <w:rPr>
      <w:color w:val="00008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4DC8"/>
    <w:rPr>
      <w:rFonts w:asciiTheme="majorHAnsi" w:eastAsiaTheme="majorEastAsia" w:hAnsiTheme="majorHAnsi" w:cstheme="majorBidi"/>
      <w:color w:val="365F91" w:themeColor="accent1" w:themeShade="BF"/>
      <w:sz w:val="32"/>
      <w:szCs w:val="32"/>
      <w:lang w:eastAsia="it-IT"/>
    </w:rPr>
  </w:style>
  <w:style w:type="character" w:styleId="Enfasigrassetto">
    <w:name w:val="Strong"/>
    <w:uiPriority w:val="22"/>
    <w:qFormat/>
    <w:rsid w:val="002E4DC8"/>
    <w:rPr>
      <w:b/>
      <w:bCs/>
    </w:rPr>
  </w:style>
  <w:style w:type="character" w:customStyle="1" w:styleId="Titolo2Carattere">
    <w:name w:val="Titolo 2 Carattere"/>
    <w:basedOn w:val="Carpredefinitoparagrafo"/>
    <w:link w:val="Titolo2"/>
    <w:rsid w:val="009862DF"/>
    <w:rPr>
      <w:rFonts w:ascii="Arial" w:eastAsia="Times New Roman" w:hAnsi="Arial" w:cs="Arial"/>
      <w:b/>
      <w:bCs/>
      <w:caps/>
      <w:color w:val="0000FF"/>
      <w:sz w:val="24"/>
      <w:szCs w:val="24"/>
      <w:lang w:eastAsia="ar-SA"/>
    </w:rPr>
  </w:style>
  <w:style w:type="character" w:customStyle="1" w:styleId="Titolo3Carattere">
    <w:name w:val="Titolo 3 Carattere"/>
    <w:basedOn w:val="Carpredefinitoparagrafo"/>
    <w:link w:val="Titolo3"/>
    <w:rsid w:val="00314334"/>
    <w:rPr>
      <w:rFonts w:ascii="Arial" w:eastAsia="Times New Roman" w:hAnsi="Arial" w:cs="Arial"/>
      <w:caps/>
      <w:color w:val="0000FF"/>
      <w:sz w:val="18"/>
      <w:szCs w:val="20"/>
      <w:lang w:eastAsia="ar-SA"/>
    </w:rPr>
  </w:style>
  <w:style w:type="character" w:customStyle="1" w:styleId="Titolo4Carattere">
    <w:name w:val="Titolo 4 Carattere"/>
    <w:basedOn w:val="Carpredefinitoparagrafo"/>
    <w:link w:val="Titolo4"/>
    <w:rsid w:val="00314334"/>
    <w:rPr>
      <w:rFonts w:ascii="Arial" w:eastAsia="Times New Roman" w:hAnsi="Arial" w:cs="Arial"/>
      <w:caps/>
      <w:color w:val="0000FF"/>
      <w:sz w:val="18"/>
      <w:szCs w:val="20"/>
      <w:lang w:eastAsia="ar-SA"/>
    </w:rPr>
  </w:style>
  <w:style w:type="character" w:customStyle="1" w:styleId="Titolo5Carattere">
    <w:name w:val="Titolo 5 Carattere"/>
    <w:basedOn w:val="Carpredefinitoparagrafo"/>
    <w:link w:val="Titolo5"/>
    <w:rsid w:val="00314334"/>
    <w:rPr>
      <w:rFonts w:ascii="Arial" w:eastAsia="Times New Roman" w:hAnsi="Arial" w:cs="Arial"/>
      <w:b/>
      <w:caps/>
      <w:color w:val="0000FF"/>
      <w:sz w:val="18"/>
      <w:szCs w:val="20"/>
      <w:lang w:eastAsia="ar-SA"/>
    </w:rPr>
  </w:style>
  <w:style w:type="character" w:customStyle="1" w:styleId="Titolo6Carattere">
    <w:name w:val="Titolo 6 Carattere"/>
    <w:basedOn w:val="Carpredefinitoparagrafo"/>
    <w:link w:val="Titolo6"/>
    <w:rsid w:val="00314334"/>
    <w:rPr>
      <w:rFonts w:ascii="Arial" w:eastAsia="Times New Roman" w:hAnsi="Arial" w:cs="Arial"/>
      <w:b/>
      <w:caps/>
      <w:color w:val="0000FF"/>
      <w:sz w:val="18"/>
      <w:szCs w:val="20"/>
      <w:lang w:eastAsia="ar-SA"/>
    </w:rPr>
  </w:style>
  <w:style w:type="character" w:customStyle="1" w:styleId="Titolo7Carattere">
    <w:name w:val="Titolo 7 Carattere"/>
    <w:basedOn w:val="Carpredefinitoparagrafo"/>
    <w:link w:val="Titolo7"/>
    <w:rsid w:val="00314334"/>
    <w:rPr>
      <w:rFonts w:ascii="Arial" w:eastAsia="Times New Roman" w:hAnsi="Arial" w:cs="Arial"/>
      <w:b/>
      <w:sz w:val="18"/>
      <w:szCs w:val="20"/>
      <w:lang w:eastAsia="ar-SA"/>
    </w:rPr>
  </w:style>
  <w:style w:type="character" w:customStyle="1" w:styleId="Titolo8Carattere">
    <w:name w:val="Titolo 8 Carattere"/>
    <w:basedOn w:val="Carpredefinitoparagrafo"/>
    <w:link w:val="Titolo8"/>
    <w:rsid w:val="00314334"/>
    <w:rPr>
      <w:rFonts w:ascii="Arial" w:eastAsia="Times New Roman" w:hAnsi="Arial" w:cs="Arial"/>
      <w:b/>
      <w:sz w:val="18"/>
      <w:szCs w:val="20"/>
      <w:lang w:eastAsia="ar-SA"/>
    </w:rPr>
  </w:style>
  <w:style w:type="character" w:customStyle="1" w:styleId="Titolo9Carattere">
    <w:name w:val="Titolo 9 Carattere"/>
    <w:basedOn w:val="Carpredefinitoparagrafo"/>
    <w:link w:val="Titolo9"/>
    <w:rsid w:val="00314334"/>
    <w:rPr>
      <w:rFonts w:ascii="Arial" w:eastAsia="Times New Roman" w:hAnsi="Arial" w:cs="Arial"/>
      <w:caps/>
      <w:color w:val="000080"/>
      <w:sz w:val="18"/>
      <w:szCs w:val="20"/>
      <w:lang w:val="en-GB" w:eastAsia="ar-SA"/>
    </w:rPr>
  </w:style>
  <w:style w:type="paragraph" w:styleId="Paragrafoelenco">
    <w:name w:val="List Paragraph"/>
    <w:basedOn w:val="Normale"/>
    <w:uiPriority w:val="34"/>
    <w:qFormat/>
    <w:rsid w:val="004E5A6E"/>
    <w:pPr>
      <w:numPr>
        <w:numId w:val="17"/>
      </w:numPr>
      <w:spacing w:after="160"/>
      <w:ind w:right="0"/>
      <w:contextualSpacing/>
    </w:pPr>
    <w:rPr>
      <w:rFonts w:eastAsiaTheme="minorHAnsi"/>
      <w:lang w:eastAsia="en-US"/>
    </w:rPr>
  </w:style>
  <w:style w:type="paragraph" w:customStyle="1" w:styleId="Default">
    <w:name w:val="Default"/>
    <w:rsid w:val="005814E6"/>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52F52"/>
    <w:rPr>
      <w:color w:val="0000FF" w:themeColor="hyperlink"/>
      <w:u w:val="single"/>
    </w:rPr>
  </w:style>
  <w:style w:type="character" w:customStyle="1" w:styleId="Menzionenonrisolta1">
    <w:name w:val="Menzione non risolta1"/>
    <w:basedOn w:val="Carpredefinitoparagrafo"/>
    <w:uiPriority w:val="99"/>
    <w:semiHidden/>
    <w:unhideWhenUsed/>
    <w:rsid w:val="00052F52"/>
    <w:rPr>
      <w:color w:val="605E5C"/>
      <w:shd w:val="clear" w:color="auto" w:fill="E1DFDD"/>
    </w:rPr>
  </w:style>
  <w:style w:type="paragraph" w:styleId="Testofumetto">
    <w:name w:val="Balloon Text"/>
    <w:basedOn w:val="Normale"/>
    <w:link w:val="TestofumettoCarattere"/>
    <w:uiPriority w:val="99"/>
    <w:semiHidden/>
    <w:unhideWhenUsed/>
    <w:rsid w:val="00BD361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361C"/>
    <w:rPr>
      <w:rFonts w:ascii="Segoe UI" w:eastAsia="Times New Roman" w:hAnsi="Segoe UI" w:cs="Segoe UI"/>
      <w:sz w:val="18"/>
      <w:szCs w:val="18"/>
      <w:lang w:eastAsia="ar-SA"/>
    </w:rPr>
  </w:style>
  <w:style w:type="paragraph" w:customStyle="1" w:styleId="paragraph">
    <w:name w:val="paragraph"/>
    <w:basedOn w:val="Normale"/>
    <w:rsid w:val="00390DA5"/>
    <w:pPr>
      <w:spacing w:before="100" w:beforeAutospacing="1" w:after="100" w:afterAutospacing="1" w:line="240" w:lineRule="auto"/>
      <w:ind w:right="0"/>
      <w:jc w:val="left"/>
    </w:pPr>
    <w:rPr>
      <w:rFonts w:ascii="Calibri" w:eastAsiaTheme="minorHAnsi" w:hAnsi="Calibri" w:cs="Calibri"/>
      <w:lang w:eastAsia="it-IT"/>
    </w:rPr>
  </w:style>
  <w:style w:type="character" w:customStyle="1" w:styleId="normaltextrun">
    <w:name w:val="normaltextrun"/>
    <w:basedOn w:val="Carpredefinitoparagrafo"/>
    <w:rsid w:val="00390DA5"/>
  </w:style>
  <w:style w:type="paragraph" w:styleId="Testonormale">
    <w:name w:val="Plain Text"/>
    <w:basedOn w:val="Normale"/>
    <w:link w:val="TestonormaleCarattere"/>
    <w:uiPriority w:val="99"/>
    <w:semiHidden/>
    <w:unhideWhenUsed/>
    <w:rsid w:val="00A904E3"/>
    <w:pPr>
      <w:spacing w:line="240" w:lineRule="auto"/>
      <w:ind w:right="0"/>
      <w:jc w:val="left"/>
    </w:pPr>
    <w:rPr>
      <w:rFonts w:ascii="Calibri" w:eastAsiaTheme="minorHAnsi" w:hAnsi="Calibri" w:cstheme="minorBidi"/>
      <w:szCs w:val="21"/>
      <w:lang w:eastAsia="en-US"/>
    </w:rPr>
  </w:style>
  <w:style w:type="character" w:customStyle="1" w:styleId="TestonormaleCarattere">
    <w:name w:val="Testo normale Carattere"/>
    <w:basedOn w:val="Carpredefinitoparagrafo"/>
    <w:link w:val="Testonormale"/>
    <w:uiPriority w:val="99"/>
    <w:semiHidden/>
    <w:rsid w:val="00A904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ige.it/sicurezza/informazioni-e-precauzioni-merito-all-infezione-da-coronavirus-sars-cov-2-e-alla-malatt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himica.unige.it" TargetMode="External"/><Relationship Id="rId4" Type="http://schemas.openxmlformats.org/officeDocument/2006/relationships/numbering" Target="numbering.xml"/><Relationship Id="rId9" Type="http://schemas.openxmlformats.org/officeDocument/2006/relationships/hyperlink" Target="https://intranet.unige.it/sites/intranet.unige.it/files/2020.05.29%20Informativa%20Covid1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209D6DC2A16B4691EFC9180FF3B795" ma:contentTypeVersion="2" ma:contentTypeDescription="Creare un nuovo documento." ma:contentTypeScope="" ma:versionID="82ae08d799c31981dfbc668a6fdd195b">
  <xsd:schema xmlns:xsd="http://www.w3.org/2001/XMLSchema" xmlns:xs="http://www.w3.org/2001/XMLSchema" xmlns:p="http://schemas.microsoft.com/office/2006/metadata/properties" xmlns:ns2="68edb714-dd3d-45ca-aecd-08fab02a9ace" targetNamespace="http://schemas.microsoft.com/office/2006/metadata/properties" ma:root="true" ma:fieldsID="41fba508646813d9208269ec5cef2fc4" ns2:_="">
    <xsd:import namespace="68edb714-dd3d-45ca-aecd-08fab02a9a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db714-dd3d-45ca-aecd-08fab02a9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76A18-1A0C-4466-A029-3DC27C92B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db714-dd3d-45ca-aecd-08fab02a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21FD0-859F-434E-B7B6-6FFEA5E84198}">
  <ds:schemaRefs>
    <ds:schemaRef ds:uri="http://schemas.microsoft.com/sharepoint/v3/contenttype/forms"/>
  </ds:schemaRefs>
</ds:datastoreItem>
</file>

<file path=customXml/itemProps3.xml><?xml version="1.0" encoding="utf-8"?>
<ds:datastoreItem xmlns:ds="http://schemas.openxmlformats.org/officeDocument/2006/customXml" ds:itemID="{DD881E5D-6448-4EAD-9B07-767822A88C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2468</Words>
  <Characters>14070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Luca Banfi</cp:lastModifiedBy>
  <cp:revision>2</cp:revision>
  <cp:lastPrinted>2021-03-07T07:13:00Z</cp:lastPrinted>
  <dcterms:created xsi:type="dcterms:W3CDTF">2021-09-20T05:44:00Z</dcterms:created>
  <dcterms:modified xsi:type="dcterms:W3CDTF">2021-09-20T05:44:00Z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0x0101007B209D6DC2A16B4691EFC9180FF3B795</vt:lpwstr>
  </property>
</Properties>
</file>